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A9E5A" w14:textId="29C60DAE" w:rsidR="00853745" w:rsidRPr="00127716" w:rsidRDefault="00853745" w:rsidP="00745524">
      <w:pPr>
        <w:spacing w:line="360" w:lineRule="auto"/>
        <w:jc w:val="center"/>
        <w:rPr>
          <w:b/>
          <w:bCs/>
          <w:i/>
          <w:iCs/>
          <w:sz w:val="28"/>
          <w:szCs w:val="28"/>
          <w:lang w:val="en-US"/>
        </w:rPr>
      </w:pPr>
      <w:bookmarkStart w:id="0" w:name="_GoBack"/>
      <w:bookmarkEnd w:id="0"/>
      <w:r w:rsidRPr="00127716">
        <w:rPr>
          <w:lang w:val="en-US"/>
        </w:rPr>
        <w:t xml:space="preserve"> </w:t>
      </w:r>
      <w:r>
        <w:rPr>
          <w:noProof/>
          <w:lang w:eastAsia="el-GR"/>
        </w:rPr>
        <w:drawing>
          <wp:inline distT="0" distB="0" distL="0" distR="0" wp14:anchorId="1CCBC57E" wp14:editId="68D70B57">
            <wp:extent cx="2468880" cy="830580"/>
            <wp:effectExtent l="0" t="0" r="7620" b="7620"/>
            <wp:docPr id="62457176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6FDA9" w14:textId="59D63921" w:rsidR="00745524" w:rsidRDefault="00745524" w:rsidP="00745524">
      <w:pPr>
        <w:spacing w:line="360" w:lineRule="auto"/>
        <w:jc w:val="center"/>
        <w:rPr>
          <w:b/>
          <w:bCs/>
          <w:i/>
          <w:iCs/>
          <w:sz w:val="28"/>
          <w:szCs w:val="28"/>
          <w:lang w:val="en-US"/>
        </w:rPr>
      </w:pPr>
      <w:r w:rsidRPr="00CB1CBC">
        <w:rPr>
          <w:b/>
          <w:bCs/>
          <w:i/>
          <w:iCs/>
          <w:sz w:val="28"/>
          <w:szCs w:val="28"/>
          <w:lang w:val="en-US"/>
        </w:rPr>
        <w:t>1</w:t>
      </w:r>
      <w:r w:rsidRPr="00CB1CBC">
        <w:rPr>
          <w:b/>
          <w:bCs/>
          <w:i/>
          <w:iCs/>
          <w:sz w:val="28"/>
          <w:szCs w:val="28"/>
          <w:vertAlign w:val="superscript"/>
          <w:lang w:val="en-US"/>
        </w:rPr>
        <w:t>st</w:t>
      </w:r>
      <w:r w:rsidRPr="00CB1CBC">
        <w:rPr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International</w:t>
      </w:r>
      <w:r w:rsidRPr="00CB1CBC">
        <w:rPr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Conference</w:t>
      </w:r>
      <w:r w:rsidRPr="00CB1CBC">
        <w:rPr>
          <w:b/>
          <w:bCs/>
          <w:i/>
          <w:iCs/>
          <w:sz w:val="28"/>
          <w:szCs w:val="28"/>
          <w:lang w:val="en-US"/>
        </w:rPr>
        <w:t xml:space="preserve"> “</w:t>
      </w:r>
      <w:r>
        <w:rPr>
          <w:b/>
          <w:bCs/>
          <w:i/>
          <w:iCs/>
          <w:sz w:val="28"/>
          <w:szCs w:val="28"/>
          <w:lang w:val="en-US"/>
        </w:rPr>
        <w:t>Language</w:t>
      </w:r>
      <w:r w:rsidRPr="00CB1CBC">
        <w:rPr>
          <w:b/>
          <w:bCs/>
          <w:i/>
          <w:iCs/>
          <w:sz w:val="28"/>
          <w:szCs w:val="28"/>
          <w:lang w:val="en-US"/>
        </w:rPr>
        <w:t xml:space="preserve">, </w:t>
      </w:r>
      <w:r>
        <w:rPr>
          <w:b/>
          <w:bCs/>
          <w:i/>
          <w:iCs/>
          <w:sz w:val="28"/>
          <w:szCs w:val="28"/>
          <w:lang w:val="en-US"/>
        </w:rPr>
        <w:t>Literature and Education”</w:t>
      </w:r>
    </w:p>
    <w:p w14:paraId="452E2405" w14:textId="77777777" w:rsidR="00745524" w:rsidRDefault="00745524" w:rsidP="00745524">
      <w:pPr>
        <w:spacing w:line="360" w:lineRule="auto"/>
        <w:jc w:val="center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Department</w:t>
      </w:r>
      <w:r w:rsidRPr="00CB1CBC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of</w:t>
      </w:r>
      <w:r w:rsidRPr="00CB1CBC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Preschool</w:t>
      </w:r>
      <w:r w:rsidRPr="00CB1CBC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Education</w:t>
      </w:r>
      <w:r w:rsidRPr="00CB1CBC">
        <w:rPr>
          <w:b/>
          <w:bCs/>
          <w:i/>
          <w:iCs/>
          <w:lang w:val="en-US"/>
        </w:rPr>
        <w:t xml:space="preserve">, </w:t>
      </w:r>
      <w:r>
        <w:rPr>
          <w:b/>
          <w:bCs/>
          <w:i/>
          <w:iCs/>
          <w:lang w:val="en-US"/>
        </w:rPr>
        <w:t>Faculty of Education, University of Crete</w:t>
      </w:r>
    </w:p>
    <w:p w14:paraId="1628B5AD" w14:textId="611A5D87" w:rsidR="00745524" w:rsidRDefault="00745524" w:rsidP="00745524">
      <w:pPr>
        <w:pStyle w:val="aa"/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</w:t>
      </w:r>
      <w:r w:rsidRPr="00A21BC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is</w:t>
      </w:r>
      <w:r w:rsidR="00E30DC8" w:rsidRPr="00CB3B7D">
        <w:rPr>
          <w:sz w:val="24"/>
          <w:szCs w:val="24"/>
          <w:lang w:val="en-US"/>
        </w:rPr>
        <w:t xml:space="preserve"> </w:t>
      </w:r>
      <w:r w:rsidR="00E30DC8">
        <w:rPr>
          <w:sz w:val="24"/>
          <w:szCs w:val="24"/>
          <w:lang w:val="en-US"/>
        </w:rPr>
        <w:t>a</w:t>
      </w:r>
      <w:r w:rsidRPr="00A21BC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great</w:t>
      </w:r>
      <w:r w:rsidRPr="00A21BC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pleasure</w:t>
      </w:r>
      <w:r w:rsidRPr="00A21BC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to</w:t>
      </w:r>
      <w:r w:rsidRPr="00A21BC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announce</w:t>
      </w:r>
      <w:r w:rsidRPr="00A21BC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the</w:t>
      </w:r>
      <w:r w:rsidRPr="00A21BC5">
        <w:rPr>
          <w:sz w:val="24"/>
          <w:szCs w:val="24"/>
          <w:lang w:val="en-US"/>
        </w:rPr>
        <w:t xml:space="preserve"> 1</w:t>
      </w:r>
      <w:r w:rsidRPr="00A21BC5">
        <w:rPr>
          <w:sz w:val="24"/>
          <w:szCs w:val="24"/>
          <w:vertAlign w:val="superscript"/>
          <w:lang w:val="en-US"/>
        </w:rPr>
        <w:t>st</w:t>
      </w:r>
      <w:r w:rsidRPr="00A21BC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International Conference “Language, Literature &amp; Education” which will be organized and hosted by the Department of Preschool Education of the University of Crete, Faculty of Education, University of Crete. </w:t>
      </w:r>
    </w:p>
    <w:p w14:paraId="5578B523" w14:textId="08AF8453" w:rsidR="00622CC9" w:rsidRDefault="00173A3E" w:rsidP="00CB3B7D">
      <w:pPr>
        <w:pStyle w:val="aa"/>
        <w:spacing w:line="360" w:lineRule="auto"/>
        <w:jc w:val="both"/>
        <w:rPr>
          <w:sz w:val="24"/>
          <w:szCs w:val="24"/>
          <w:lang w:val="en-US"/>
        </w:rPr>
      </w:pPr>
      <w:r w:rsidRPr="00173A3E">
        <w:rPr>
          <w:sz w:val="24"/>
          <w:szCs w:val="24"/>
          <w:lang w:val="en-US"/>
        </w:rPr>
        <w:t xml:space="preserve">In the context of this first conference emphasis will be put on </w:t>
      </w:r>
      <w:r>
        <w:rPr>
          <w:sz w:val="24"/>
          <w:szCs w:val="24"/>
          <w:lang w:val="en-US"/>
        </w:rPr>
        <w:t xml:space="preserve">aspects stemming from the interrelation between language and literature. Despite the fact that literature is intrinsically connected with language, since words represent </w:t>
      </w:r>
      <w:r w:rsidR="000E1F56"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its material</w:t>
      </w:r>
      <w:r w:rsidR="000E1F56">
        <w:rPr>
          <w:sz w:val="24"/>
          <w:szCs w:val="24"/>
          <w:lang w:val="en-US"/>
        </w:rPr>
        <w:t xml:space="preserve">”, </w:t>
      </w:r>
      <w:r w:rsidR="00AE4B81">
        <w:rPr>
          <w:sz w:val="24"/>
          <w:szCs w:val="24"/>
          <w:lang w:val="en-US"/>
        </w:rPr>
        <w:t>“as stone or bronze is of sculpture, paints of pictures, or sounds of musi</w:t>
      </w:r>
      <w:r w:rsidR="00CB3B7D">
        <w:rPr>
          <w:sz w:val="24"/>
          <w:szCs w:val="24"/>
          <w:lang w:val="en-US"/>
        </w:rPr>
        <w:t>c</w:t>
      </w:r>
      <w:r w:rsidR="00CB3B7D">
        <w:rPr>
          <w:rStyle w:val="ac"/>
          <w:sz w:val="24"/>
          <w:szCs w:val="24"/>
          <w:lang w:val="en-US"/>
        </w:rPr>
        <w:footnoteReference w:id="1"/>
      </w:r>
      <w:r w:rsidR="00AE4B81">
        <w:rPr>
          <w:sz w:val="24"/>
          <w:szCs w:val="24"/>
          <w:lang w:val="en-US"/>
        </w:rPr>
        <w:t>,</w:t>
      </w:r>
      <w:r w:rsidR="00CB3B7D" w:rsidRPr="00CB3B7D">
        <w:rPr>
          <w:sz w:val="24"/>
          <w:szCs w:val="24"/>
          <w:lang w:val="en-US"/>
        </w:rPr>
        <w:t xml:space="preserve"> </w:t>
      </w:r>
      <w:r w:rsidR="00AE4B81">
        <w:rPr>
          <w:sz w:val="24"/>
          <w:szCs w:val="24"/>
          <w:lang w:val="en-US"/>
        </w:rPr>
        <w:t>their relation is often overlooked as self-evident</w:t>
      </w:r>
      <w:r w:rsidR="00853745">
        <w:rPr>
          <w:sz w:val="24"/>
          <w:szCs w:val="24"/>
          <w:lang w:val="en-US"/>
        </w:rPr>
        <w:t xml:space="preserve">. </w:t>
      </w:r>
      <w:r w:rsidR="00111FA6">
        <w:rPr>
          <w:sz w:val="24"/>
          <w:szCs w:val="24"/>
          <w:lang w:val="en-US"/>
        </w:rPr>
        <w:t>Especially in the</w:t>
      </w:r>
      <w:r w:rsidR="00CB46BA">
        <w:rPr>
          <w:sz w:val="24"/>
          <w:szCs w:val="24"/>
          <w:lang w:val="en-US"/>
        </w:rPr>
        <w:t xml:space="preserve"> </w:t>
      </w:r>
      <w:r w:rsidR="00111FA6">
        <w:rPr>
          <w:sz w:val="24"/>
          <w:szCs w:val="24"/>
          <w:lang w:val="en-US"/>
        </w:rPr>
        <w:t xml:space="preserve">horizon of expectations </w:t>
      </w:r>
      <w:r w:rsidR="00CB46BA">
        <w:rPr>
          <w:sz w:val="24"/>
          <w:szCs w:val="24"/>
          <w:lang w:val="en-US"/>
        </w:rPr>
        <w:t>of the 21</w:t>
      </w:r>
      <w:r w:rsidR="00CB46BA" w:rsidRPr="00CB46BA">
        <w:rPr>
          <w:sz w:val="24"/>
          <w:szCs w:val="24"/>
          <w:vertAlign w:val="superscript"/>
          <w:lang w:val="en-US"/>
        </w:rPr>
        <w:t>st</w:t>
      </w:r>
      <w:r w:rsidR="00CB46BA">
        <w:rPr>
          <w:sz w:val="24"/>
          <w:szCs w:val="24"/>
          <w:lang w:val="en-US"/>
        </w:rPr>
        <w:t xml:space="preserve"> century </w:t>
      </w:r>
      <w:r w:rsidR="00BB6A40">
        <w:rPr>
          <w:sz w:val="24"/>
          <w:szCs w:val="24"/>
          <w:lang w:val="en-US"/>
        </w:rPr>
        <w:t xml:space="preserve">with the </w:t>
      </w:r>
      <w:r w:rsidR="001754FC">
        <w:rPr>
          <w:sz w:val="24"/>
          <w:szCs w:val="24"/>
          <w:lang w:val="en-US"/>
        </w:rPr>
        <w:t>rise</w:t>
      </w:r>
      <w:r w:rsidR="00BB6A40">
        <w:rPr>
          <w:sz w:val="24"/>
          <w:szCs w:val="24"/>
          <w:lang w:val="en-US"/>
        </w:rPr>
        <w:t xml:space="preserve"> of Artificial Intelligence (AI), the emergence of new codes of communication, </w:t>
      </w:r>
      <w:r w:rsidR="00CB46BA">
        <w:rPr>
          <w:sz w:val="24"/>
          <w:szCs w:val="24"/>
          <w:lang w:val="en-US"/>
        </w:rPr>
        <w:t xml:space="preserve">the increase of </w:t>
      </w:r>
      <w:r w:rsidR="00BB6A40">
        <w:rPr>
          <w:sz w:val="24"/>
          <w:szCs w:val="24"/>
          <w:lang w:val="en-US"/>
        </w:rPr>
        <w:t xml:space="preserve">intercultural contacts, the rejection of social and gender stereotypes, revisiting the language “idiom” of literary discourse appears not only useful but also imperative. </w:t>
      </w:r>
    </w:p>
    <w:p w14:paraId="32CE69DE" w14:textId="677C7E0E" w:rsidR="00745524" w:rsidRPr="00A21BC5" w:rsidRDefault="00BB6A40" w:rsidP="00CB3B7D">
      <w:pPr>
        <w:pStyle w:val="aa"/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this </w:t>
      </w:r>
      <w:r w:rsidR="00BE27AD">
        <w:rPr>
          <w:sz w:val="24"/>
          <w:szCs w:val="24"/>
          <w:lang w:val="en-US"/>
        </w:rPr>
        <w:t>light</w:t>
      </w:r>
      <w:r w:rsidR="00853745">
        <w:rPr>
          <w:sz w:val="24"/>
          <w:szCs w:val="24"/>
          <w:lang w:val="en-US"/>
        </w:rPr>
        <w:t>,</w:t>
      </w:r>
      <w:r w:rsidR="00BE27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the conference </w:t>
      </w:r>
      <w:r w:rsidR="00CB46BA">
        <w:rPr>
          <w:sz w:val="24"/>
          <w:szCs w:val="24"/>
          <w:lang w:val="en-US"/>
        </w:rPr>
        <w:t xml:space="preserve">aims at the exploration of aspects such as </w:t>
      </w:r>
      <w:r w:rsidR="00745524" w:rsidRPr="00173A3E">
        <w:rPr>
          <w:sz w:val="24"/>
          <w:szCs w:val="24"/>
          <w:lang w:val="en-US"/>
        </w:rPr>
        <w:t xml:space="preserve">the use of dialects in literature, language in </w:t>
      </w:r>
      <w:r w:rsidR="00CB46BA">
        <w:rPr>
          <w:sz w:val="24"/>
          <w:szCs w:val="24"/>
          <w:lang w:val="en-US"/>
        </w:rPr>
        <w:t xml:space="preserve">the context of </w:t>
      </w:r>
      <w:r w:rsidR="00745524" w:rsidRPr="00173A3E">
        <w:rPr>
          <w:sz w:val="24"/>
          <w:szCs w:val="24"/>
          <w:lang w:val="en-US"/>
        </w:rPr>
        <w:t>different litera</w:t>
      </w:r>
      <w:r w:rsidR="00CB46BA">
        <w:rPr>
          <w:sz w:val="24"/>
          <w:szCs w:val="24"/>
          <w:lang w:val="en-US"/>
        </w:rPr>
        <w:t>ry</w:t>
      </w:r>
      <w:r w:rsidR="00745524" w:rsidRPr="00173A3E">
        <w:rPr>
          <w:sz w:val="24"/>
          <w:szCs w:val="24"/>
          <w:lang w:val="en-US"/>
        </w:rPr>
        <w:t xml:space="preserve"> genres, language in children’s books, </w:t>
      </w:r>
      <w:r w:rsidR="00CB46BA">
        <w:rPr>
          <w:sz w:val="24"/>
          <w:szCs w:val="24"/>
          <w:lang w:val="en-US"/>
        </w:rPr>
        <w:t>the l</w:t>
      </w:r>
      <w:r w:rsidR="00742DD4">
        <w:rPr>
          <w:sz w:val="24"/>
          <w:szCs w:val="24"/>
          <w:lang w:val="en-US"/>
        </w:rPr>
        <w:t xml:space="preserve">iterary style </w:t>
      </w:r>
      <w:r w:rsidR="00CB46BA">
        <w:rPr>
          <w:sz w:val="24"/>
          <w:szCs w:val="24"/>
          <w:lang w:val="en-US"/>
        </w:rPr>
        <w:t xml:space="preserve">of specific </w:t>
      </w:r>
      <w:r w:rsidR="00186958" w:rsidRPr="00CB3B7D">
        <w:rPr>
          <w:lang w:val="en-US"/>
        </w:rPr>
        <w:t>au</w:t>
      </w:r>
      <w:r w:rsidR="00186958">
        <w:rPr>
          <w:sz w:val="24"/>
          <w:szCs w:val="24"/>
          <w:lang w:val="en-US"/>
        </w:rPr>
        <w:t>thors</w:t>
      </w:r>
      <w:r w:rsidR="00CB46BA">
        <w:rPr>
          <w:sz w:val="24"/>
          <w:szCs w:val="24"/>
          <w:lang w:val="en-US"/>
        </w:rPr>
        <w:t xml:space="preserve"> / poets, </w:t>
      </w:r>
      <w:r w:rsidR="00742DD4">
        <w:rPr>
          <w:sz w:val="24"/>
          <w:szCs w:val="24"/>
          <w:lang w:val="en-US"/>
        </w:rPr>
        <w:t>language as a vehicle of ideology in literature</w:t>
      </w:r>
      <w:r w:rsidR="00745524" w:rsidRPr="00173A3E">
        <w:rPr>
          <w:sz w:val="24"/>
          <w:szCs w:val="24"/>
          <w:lang w:val="en-US"/>
        </w:rPr>
        <w:t xml:space="preserve">, the dialogue </w:t>
      </w:r>
      <w:r w:rsidR="00742DD4">
        <w:rPr>
          <w:sz w:val="24"/>
          <w:szCs w:val="24"/>
          <w:lang w:val="en-US"/>
        </w:rPr>
        <w:t xml:space="preserve">between literary </w:t>
      </w:r>
      <w:r w:rsidR="00745524" w:rsidRPr="00173A3E">
        <w:rPr>
          <w:sz w:val="24"/>
          <w:szCs w:val="24"/>
          <w:lang w:val="en-US"/>
        </w:rPr>
        <w:t xml:space="preserve">language and other communicational </w:t>
      </w:r>
      <w:r w:rsidR="00BE27AD">
        <w:rPr>
          <w:sz w:val="24"/>
          <w:szCs w:val="24"/>
          <w:lang w:val="en-US"/>
        </w:rPr>
        <w:t>codes</w:t>
      </w:r>
      <w:r w:rsidR="00745524" w:rsidRPr="00173A3E">
        <w:rPr>
          <w:sz w:val="24"/>
          <w:szCs w:val="24"/>
          <w:lang w:val="en-US"/>
        </w:rPr>
        <w:t xml:space="preserve"> used within </w:t>
      </w:r>
      <w:r w:rsidR="00BE27AD">
        <w:rPr>
          <w:sz w:val="24"/>
          <w:szCs w:val="24"/>
          <w:lang w:val="en-US"/>
        </w:rPr>
        <w:t>other</w:t>
      </w:r>
      <w:r w:rsidR="00745524" w:rsidRPr="00173A3E">
        <w:rPr>
          <w:sz w:val="24"/>
          <w:szCs w:val="24"/>
          <w:lang w:val="en-US"/>
        </w:rPr>
        <w:t xml:space="preserve"> arts</w:t>
      </w:r>
      <w:r w:rsidR="00742DD4">
        <w:rPr>
          <w:sz w:val="24"/>
          <w:szCs w:val="24"/>
          <w:lang w:val="en-US"/>
        </w:rPr>
        <w:t>, the representation of children’s idiolect in literary texts, language and gender identity</w:t>
      </w:r>
      <w:r w:rsidR="00CB3B7D">
        <w:rPr>
          <w:sz w:val="24"/>
          <w:szCs w:val="24"/>
          <w:lang w:val="en-US"/>
        </w:rPr>
        <w:t xml:space="preserve"> etc</w:t>
      </w:r>
      <w:r w:rsidR="00742DD4">
        <w:rPr>
          <w:sz w:val="24"/>
          <w:szCs w:val="24"/>
          <w:lang w:val="en-US"/>
        </w:rPr>
        <w:t>.</w:t>
      </w:r>
      <w:r w:rsidR="00BE27AD">
        <w:rPr>
          <w:sz w:val="24"/>
          <w:szCs w:val="24"/>
          <w:lang w:val="en-US"/>
        </w:rPr>
        <w:t xml:space="preserve"> </w:t>
      </w:r>
      <w:r w:rsidR="00745524" w:rsidRPr="00173A3E">
        <w:rPr>
          <w:sz w:val="24"/>
          <w:szCs w:val="24"/>
          <w:lang w:val="en-US"/>
        </w:rPr>
        <w:t xml:space="preserve">In addition, topics of language and literature teaching in </w:t>
      </w:r>
      <w:r w:rsidR="00BE27AD">
        <w:rPr>
          <w:sz w:val="24"/>
          <w:szCs w:val="24"/>
          <w:lang w:val="en-US"/>
        </w:rPr>
        <w:t xml:space="preserve">both </w:t>
      </w:r>
      <w:r w:rsidR="00745524" w:rsidRPr="00173A3E">
        <w:rPr>
          <w:sz w:val="24"/>
          <w:szCs w:val="24"/>
          <w:lang w:val="en-US"/>
        </w:rPr>
        <w:t xml:space="preserve">primary </w:t>
      </w:r>
      <w:r w:rsidR="00BE27AD">
        <w:rPr>
          <w:sz w:val="24"/>
          <w:szCs w:val="24"/>
          <w:lang w:val="en-US"/>
        </w:rPr>
        <w:t>or</w:t>
      </w:r>
      <w:r w:rsidR="00745524" w:rsidRPr="00173A3E">
        <w:rPr>
          <w:sz w:val="24"/>
          <w:szCs w:val="24"/>
          <w:lang w:val="en-US"/>
        </w:rPr>
        <w:t xml:space="preserve"> secondary education are of great interest for us</w:t>
      </w:r>
      <w:r w:rsidR="00BE27AD">
        <w:rPr>
          <w:sz w:val="24"/>
          <w:szCs w:val="24"/>
          <w:lang w:val="en-US"/>
        </w:rPr>
        <w:t xml:space="preserve">, since along with the intersection of language and literature, techniques, </w:t>
      </w:r>
      <w:r w:rsidR="00BE27AD">
        <w:rPr>
          <w:sz w:val="24"/>
          <w:szCs w:val="24"/>
          <w:lang w:val="en-US"/>
        </w:rPr>
        <w:lastRenderedPageBreak/>
        <w:t xml:space="preserve">strategies and methods for the teaching either </w:t>
      </w:r>
      <w:r w:rsidR="00F26D46">
        <w:rPr>
          <w:sz w:val="24"/>
          <w:szCs w:val="24"/>
          <w:lang w:val="en-US"/>
        </w:rPr>
        <w:t xml:space="preserve">of </w:t>
      </w:r>
      <w:r w:rsidR="00BE27AD">
        <w:rPr>
          <w:sz w:val="24"/>
          <w:szCs w:val="24"/>
          <w:lang w:val="en-US"/>
        </w:rPr>
        <w:t xml:space="preserve">language </w:t>
      </w:r>
      <w:r w:rsidR="00F26D46">
        <w:rPr>
          <w:sz w:val="24"/>
          <w:szCs w:val="24"/>
          <w:lang w:val="en-US"/>
        </w:rPr>
        <w:t xml:space="preserve">and </w:t>
      </w:r>
      <w:r w:rsidR="00BE27AD">
        <w:rPr>
          <w:sz w:val="24"/>
          <w:szCs w:val="24"/>
          <w:lang w:val="en-US"/>
        </w:rPr>
        <w:t xml:space="preserve">literature </w:t>
      </w:r>
      <w:r w:rsidR="00F26D46">
        <w:rPr>
          <w:sz w:val="24"/>
          <w:szCs w:val="24"/>
          <w:lang w:val="en-US"/>
        </w:rPr>
        <w:t>as separate fields</w:t>
      </w:r>
      <w:r w:rsidR="00BE27AD">
        <w:rPr>
          <w:sz w:val="24"/>
          <w:szCs w:val="24"/>
          <w:lang w:val="en-US"/>
        </w:rPr>
        <w:t xml:space="preserve"> or </w:t>
      </w:r>
      <w:r w:rsidR="00F26D46">
        <w:rPr>
          <w:sz w:val="24"/>
          <w:szCs w:val="24"/>
          <w:lang w:val="en-US"/>
        </w:rPr>
        <w:t xml:space="preserve">of </w:t>
      </w:r>
      <w:r w:rsidR="00BE27AD">
        <w:rPr>
          <w:sz w:val="24"/>
          <w:szCs w:val="24"/>
          <w:lang w:val="en-US"/>
        </w:rPr>
        <w:t>their combination fall within the broader scope of the conference.</w:t>
      </w:r>
    </w:p>
    <w:p w14:paraId="33C03015" w14:textId="77777777" w:rsidR="00745524" w:rsidRPr="00BE27AD" w:rsidRDefault="00745524" w:rsidP="00745524">
      <w:pPr>
        <w:pStyle w:val="aa"/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</w:t>
      </w:r>
      <w:r w:rsidRPr="00A21BC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conference</w:t>
      </w:r>
      <w:r w:rsidRPr="00A21BC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is</w:t>
      </w:r>
      <w:r w:rsidRPr="00A21BC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addressed</w:t>
      </w:r>
      <w:r w:rsidRPr="00A21BC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to</w:t>
      </w:r>
      <w:r w:rsidRPr="00A21BC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researchers</w:t>
      </w:r>
      <w:r w:rsidRPr="00A21BC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working</w:t>
      </w:r>
      <w:r w:rsidRPr="00A21BC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on</w:t>
      </w:r>
      <w:r w:rsidRPr="00A21BC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language</w:t>
      </w:r>
      <w:r w:rsidRPr="00A21BC5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literature, their combination and their relevance to education. </w:t>
      </w:r>
      <w:r w:rsidRPr="00A21BC5">
        <w:rPr>
          <w:sz w:val="24"/>
          <w:szCs w:val="24"/>
          <w:lang w:val="en-US"/>
        </w:rPr>
        <w:t>Indicative</w:t>
      </w:r>
      <w:r w:rsidRPr="00BE27AD">
        <w:rPr>
          <w:sz w:val="24"/>
          <w:szCs w:val="24"/>
          <w:lang w:val="en-US"/>
        </w:rPr>
        <w:t xml:space="preserve"> </w:t>
      </w:r>
      <w:r w:rsidRPr="00A21BC5">
        <w:rPr>
          <w:sz w:val="24"/>
          <w:szCs w:val="24"/>
          <w:lang w:val="en-US"/>
        </w:rPr>
        <w:t>thematic</w:t>
      </w:r>
      <w:r w:rsidRPr="00BE27AD">
        <w:rPr>
          <w:sz w:val="24"/>
          <w:szCs w:val="24"/>
          <w:lang w:val="en-US"/>
        </w:rPr>
        <w:t xml:space="preserve"> </w:t>
      </w:r>
      <w:r w:rsidRPr="00A21BC5">
        <w:rPr>
          <w:sz w:val="24"/>
          <w:szCs w:val="24"/>
          <w:lang w:val="en-US"/>
        </w:rPr>
        <w:t>circles of the conference are the following</w:t>
      </w:r>
      <w:r w:rsidRPr="00BE27AD">
        <w:rPr>
          <w:sz w:val="24"/>
          <w:szCs w:val="24"/>
          <w:lang w:val="en-US"/>
        </w:rPr>
        <w:t>:</w:t>
      </w:r>
    </w:p>
    <w:p w14:paraId="23A2B157" w14:textId="77777777" w:rsidR="00745524" w:rsidRPr="00842E80" w:rsidRDefault="00745524" w:rsidP="00745524">
      <w:pPr>
        <w:pStyle w:val="a6"/>
        <w:numPr>
          <w:ilvl w:val="0"/>
          <w:numId w:val="1"/>
        </w:numPr>
        <w:spacing w:line="360" w:lineRule="auto"/>
        <w:jc w:val="both"/>
        <w:rPr>
          <w:i/>
          <w:iCs/>
        </w:rPr>
      </w:pPr>
      <w:r>
        <w:rPr>
          <w:i/>
          <w:iCs/>
          <w:lang w:val="en-US"/>
        </w:rPr>
        <w:t>Language diversity and teaching</w:t>
      </w:r>
    </w:p>
    <w:p w14:paraId="53740FD2" w14:textId="518E9E5D" w:rsidR="00745524" w:rsidRPr="00CB3B7D" w:rsidRDefault="00745524" w:rsidP="00745524">
      <w:pPr>
        <w:pStyle w:val="a6"/>
        <w:numPr>
          <w:ilvl w:val="0"/>
          <w:numId w:val="1"/>
        </w:numPr>
        <w:spacing w:line="360" w:lineRule="auto"/>
        <w:jc w:val="both"/>
        <w:rPr>
          <w:i/>
          <w:iCs/>
          <w:lang w:val="en-US"/>
        </w:rPr>
      </w:pPr>
      <w:r>
        <w:rPr>
          <w:i/>
          <w:iCs/>
          <w:lang w:val="en-US"/>
        </w:rPr>
        <w:t>Language diversity and literature</w:t>
      </w:r>
      <w:r w:rsidRPr="00745524">
        <w:rPr>
          <w:i/>
          <w:iCs/>
          <w:lang w:val="en-US"/>
        </w:rPr>
        <w:t xml:space="preserve"> </w:t>
      </w:r>
    </w:p>
    <w:p w14:paraId="400ADCC9" w14:textId="610FDF0D" w:rsidR="000B1875" w:rsidRPr="00CB3B7D" w:rsidRDefault="000B1875" w:rsidP="00745524">
      <w:pPr>
        <w:pStyle w:val="a6"/>
        <w:numPr>
          <w:ilvl w:val="0"/>
          <w:numId w:val="1"/>
        </w:numPr>
        <w:spacing w:line="360" w:lineRule="auto"/>
        <w:jc w:val="both"/>
        <w:rPr>
          <w:i/>
          <w:iCs/>
          <w:lang w:val="en-US"/>
        </w:rPr>
      </w:pPr>
      <w:r>
        <w:rPr>
          <w:i/>
          <w:iCs/>
          <w:lang w:val="en-US"/>
        </w:rPr>
        <w:t xml:space="preserve">The language </w:t>
      </w:r>
      <w:r w:rsidR="00186958">
        <w:rPr>
          <w:i/>
          <w:iCs/>
          <w:lang w:val="en-US"/>
        </w:rPr>
        <w:t>question</w:t>
      </w:r>
      <w:r>
        <w:rPr>
          <w:i/>
          <w:iCs/>
          <w:lang w:val="en-US"/>
        </w:rPr>
        <w:t xml:space="preserve"> in literature and education</w:t>
      </w:r>
    </w:p>
    <w:p w14:paraId="18B07724" w14:textId="77777777" w:rsidR="002206BF" w:rsidRPr="002206BF" w:rsidRDefault="002206BF" w:rsidP="002206BF">
      <w:pPr>
        <w:pStyle w:val="a6"/>
        <w:numPr>
          <w:ilvl w:val="0"/>
          <w:numId w:val="1"/>
        </w:numPr>
        <w:spacing w:line="360" w:lineRule="auto"/>
        <w:jc w:val="both"/>
        <w:rPr>
          <w:i/>
          <w:iCs/>
          <w:lang w:val="en-US"/>
        </w:rPr>
      </w:pPr>
      <w:r>
        <w:rPr>
          <w:i/>
          <w:iCs/>
          <w:lang w:val="en-US"/>
        </w:rPr>
        <w:t>Teaching</w:t>
      </w:r>
      <w:r w:rsidRPr="00842E80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of</w:t>
      </w:r>
      <w:r w:rsidRPr="00842E80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first</w:t>
      </w:r>
      <w:r w:rsidRPr="00842E80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and</w:t>
      </w:r>
      <w:r w:rsidRPr="00842E80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second languages</w:t>
      </w:r>
      <w:r w:rsidRPr="002206BF">
        <w:rPr>
          <w:i/>
          <w:iCs/>
          <w:lang w:val="en-US"/>
        </w:rPr>
        <w:t xml:space="preserve"> </w:t>
      </w:r>
    </w:p>
    <w:p w14:paraId="337A10AD" w14:textId="171D9A74" w:rsidR="00745524" w:rsidRPr="002206BF" w:rsidRDefault="002206BF" w:rsidP="002206BF">
      <w:pPr>
        <w:pStyle w:val="a6"/>
        <w:numPr>
          <w:ilvl w:val="0"/>
          <w:numId w:val="1"/>
        </w:numPr>
        <w:spacing w:line="360" w:lineRule="auto"/>
        <w:jc w:val="both"/>
        <w:rPr>
          <w:i/>
          <w:iCs/>
          <w:lang w:val="en-US"/>
        </w:rPr>
      </w:pPr>
      <w:r>
        <w:rPr>
          <w:i/>
          <w:iCs/>
          <w:lang w:val="en-US"/>
        </w:rPr>
        <w:t>Language, literature and (multi)literacies</w:t>
      </w:r>
    </w:p>
    <w:p w14:paraId="6CDE8DEB" w14:textId="77777777" w:rsidR="00745524" w:rsidRDefault="00745524" w:rsidP="00745524">
      <w:pPr>
        <w:pStyle w:val="a6"/>
        <w:numPr>
          <w:ilvl w:val="0"/>
          <w:numId w:val="1"/>
        </w:numPr>
        <w:spacing w:line="360" w:lineRule="auto"/>
        <w:jc w:val="both"/>
        <w:rPr>
          <w:i/>
          <w:iCs/>
          <w:lang w:val="en-US"/>
        </w:rPr>
      </w:pPr>
      <w:r>
        <w:rPr>
          <w:i/>
          <w:iCs/>
          <w:lang w:val="en-US"/>
        </w:rPr>
        <w:t>Literature and linguistic landscapes</w:t>
      </w:r>
    </w:p>
    <w:p w14:paraId="1CFA67EE" w14:textId="77777777" w:rsidR="00745524" w:rsidRPr="00842E80" w:rsidRDefault="00745524" w:rsidP="00745524">
      <w:pPr>
        <w:pStyle w:val="a6"/>
        <w:numPr>
          <w:ilvl w:val="0"/>
          <w:numId w:val="1"/>
        </w:numPr>
        <w:spacing w:line="360" w:lineRule="auto"/>
        <w:jc w:val="both"/>
        <w:rPr>
          <w:i/>
          <w:iCs/>
        </w:rPr>
      </w:pPr>
      <w:r>
        <w:rPr>
          <w:i/>
          <w:iCs/>
          <w:lang w:val="en-US"/>
        </w:rPr>
        <w:t>Styles and language teaching</w:t>
      </w:r>
    </w:p>
    <w:p w14:paraId="4D71E52F" w14:textId="77777777" w:rsidR="00745524" w:rsidRDefault="00745524" w:rsidP="00745524">
      <w:pPr>
        <w:pStyle w:val="a6"/>
        <w:numPr>
          <w:ilvl w:val="0"/>
          <w:numId w:val="1"/>
        </w:numPr>
        <w:spacing w:line="360" w:lineRule="auto"/>
        <w:jc w:val="both"/>
        <w:rPr>
          <w:i/>
          <w:iCs/>
          <w:lang w:val="en-US"/>
        </w:rPr>
      </w:pPr>
      <w:r>
        <w:rPr>
          <w:i/>
          <w:iCs/>
          <w:lang w:val="en-US"/>
        </w:rPr>
        <w:t>Digital tools &amp; AI in the teaching of language and literature</w:t>
      </w:r>
    </w:p>
    <w:p w14:paraId="2572201B" w14:textId="77777777" w:rsidR="00745524" w:rsidRPr="00CB3B7D" w:rsidRDefault="00745524" w:rsidP="00745524">
      <w:pPr>
        <w:pStyle w:val="a6"/>
        <w:numPr>
          <w:ilvl w:val="0"/>
          <w:numId w:val="1"/>
        </w:numPr>
        <w:spacing w:line="360" w:lineRule="auto"/>
        <w:jc w:val="both"/>
        <w:rPr>
          <w:i/>
          <w:iCs/>
          <w:lang w:val="en-US"/>
        </w:rPr>
      </w:pPr>
      <w:r>
        <w:rPr>
          <w:i/>
          <w:iCs/>
          <w:lang w:val="en-US"/>
        </w:rPr>
        <w:t>Literature in the school curricula</w:t>
      </w:r>
    </w:p>
    <w:p w14:paraId="1378A0A5" w14:textId="4A6013CB" w:rsidR="000B1875" w:rsidRPr="000B1875" w:rsidRDefault="000B1875" w:rsidP="00003CD6">
      <w:pPr>
        <w:pStyle w:val="a6"/>
        <w:numPr>
          <w:ilvl w:val="0"/>
          <w:numId w:val="1"/>
        </w:numPr>
        <w:spacing w:line="360" w:lineRule="auto"/>
        <w:jc w:val="both"/>
        <w:rPr>
          <w:i/>
          <w:iCs/>
          <w:lang w:val="en-US"/>
        </w:rPr>
      </w:pPr>
      <w:r w:rsidRPr="000B1875">
        <w:rPr>
          <w:i/>
          <w:iCs/>
          <w:lang w:val="en-US"/>
        </w:rPr>
        <w:t>Language</w:t>
      </w:r>
      <w:r w:rsidRPr="00CB3B7D">
        <w:rPr>
          <w:i/>
          <w:iCs/>
          <w:lang w:val="en-US"/>
        </w:rPr>
        <w:t xml:space="preserve">, </w:t>
      </w:r>
      <w:r w:rsidRPr="000B1875">
        <w:rPr>
          <w:i/>
          <w:iCs/>
          <w:lang w:val="en-US"/>
        </w:rPr>
        <w:t xml:space="preserve">literature &amp; school books </w:t>
      </w:r>
    </w:p>
    <w:p w14:paraId="26467218" w14:textId="2217E95A" w:rsidR="00745524" w:rsidRDefault="00745524" w:rsidP="00745524">
      <w:pPr>
        <w:pStyle w:val="a6"/>
        <w:numPr>
          <w:ilvl w:val="0"/>
          <w:numId w:val="1"/>
        </w:numPr>
        <w:spacing w:line="360" w:lineRule="auto"/>
        <w:jc w:val="both"/>
        <w:rPr>
          <w:i/>
          <w:iCs/>
          <w:lang w:val="en-US"/>
        </w:rPr>
      </w:pPr>
      <w:r>
        <w:rPr>
          <w:i/>
          <w:iCs/>
          <w:lang w:val="en-US"/>
        </w:rPr>
        <w:t xml:space="preserve">Language </w:t>
      </w:r>
      <w:r w:rsidR="002206BF" w:rsidRPr="002206BF">
        <w:rPr>
          <w:i/>
          <w:iCs/>
          <w:lang w:val="en-US"/>
        </w:rPr>
        <w:t xml:space="preserve">in </w:t>
      </w:r>
      <w:r>
        <w:rPr>
          <w:i/>
          <w:iCs/>
          <w:lang w:val="en-US"/>
        </w:rPr>
        <w:t>children’s</w:t>
      </w:r>
      <w:r w:rsidR="002206BF">
        <w:rPr>
          <w:i/>
          <w:iCs/>
          <w:lang w:val="en-US"/>
        </w:rPr>
        <w:t xml:space="preserve"> / young adult</w:t>
      </w:r>
      <w:r>
        <w:rPr>
          <w:i/>
          <w:iCs/>
          <w:lang w:val="en-US"/>
        </w:rPr>
        <w:t xml:space="preserve"> literature</w:t>
      </w:r>
      <w:r w:rsidR="002206BF">
        <w:rPr>
          <w:i/>
          <w:iCs/>
          <w:lang w:val="en-US"/>
        </w:rPr>
        <w:t xml:space="preserve"> </w:t>
      </w:r>
    </w:p>
    <w:p w14:paraId="1C368B7E" w14:textId="0C39A0FF" w:rsidR="002206BF" w:rsidRDefault="002206BF" w:rsidP="00745524">
      <w:pPr>
        <w:pStyle w:val="a6"/>
        <w:numPr>
          <w:ilvl w:val="0"/>
          <w:numId w:val="1"/>
        </w:numPr>
        <w:spacing w:line="360" w:lineRule="auto"/>
        <w:jc w:val="both"/>
        <w:rPr>
          <w:i/>
          <w:iCs/>
          <w:lang w:val="en-US"/>
        </w:rPr>
      </w:pPr>
      <w:r>
        <w:rPr>
          <w:i/>
          <w:iCs/>
          <w:lang w:val="en-US"/>
        </w:rPr>
        <w:t xml:space="preserve">Children’s idiolect / “the voices” of children in literature </w:t>
      </w:r>
    </w:p>
    <w:p w14:paraId="7793C4BA" w14:textId="584BBE7F" w:rsidR="00745524" w:rsidRDefault="00745524" w:rsidP="00745524">
      <w:pPr>
        <w:pStyle w:val="a6"/>
        <w:numPr>
          <w:ilvl w:val="0"/>
          <w:numId w:val="1"/>
        </w:numPr>
        <w:spacing w:line="360" w:lineRule="auto"/>
        <w:jc w:val="both"/>
        <w:rPr>
          <w:i/>
          <w:iCs/>
          <w:lang w:val="en-US"/>
        </w:rPr>
      </w:pPr>
      <w:r>
        <w:rPr>
          <w:i/>
          <w:iCs/>
          <w:lang w:val="en-US"/>
        </w:rPr>
        <w:t>Language and metaphor in literature</w:t>
      </w:r>
    </w:p>
    <w:p w14:paraId="7AEF14BE" w14:textId="0879A1A2" w:rsidR="00745524" w:rsidRPr="002404AE" w:rsidRDefault="00745524" w:rsidP="00745524">
      <w:pPr>
        <w:pStyle w:val="a6"/>
        <w:numPr>
          <w:ilvl w:val="0"/>
          <w:numId w:val="1"/>
        </w:numPr>
        <w:spacing w:line="360" w:lineRule="auto"/>
        <w:jc w:val="both"/>
        <w:rPr>
          <w:i/>
          <w:iCs/>
        </w:rPr>
      </w:pPr>
      <w:r>
        <w:rPr>
          <w:i/>
          <w:iCs/>
          <w:lang w:val="en-US"/>
        </w:rPr>
        <w:t xml:space="preserve">Language and poetic </w:t>
      </w:r>
      <w:r w:rsidR="00BA2E06">
        <w:rPr>
          <w:i/>
          <w:iCs/>
          <w:lang w:val="de-DE"/>
        </w:rPr>
        <w:t>discourse</w:t>
      </w:r>
    </w:p>
    <w:p w14:paraId="28CB53AC" w14:textId="6D028336" w:rsidR="002404AE" w:rsidRDefault="002404AE" w:rsidP="002404AE">
      <w:pPr>
        <w:pStyle w:val="a6"/>
        <w:numPr>
          <w:ilvl w:val="0"/>
          <w:numId w:val="1"/>
        </w:numPr>
        <w:spacing w:line="360" w:lineRule="auto"/>
        <w:jc w:val="both"/>
        <w:rPr>
          <w:i/>
          <w:iCs/>
          <w:lang w:val="en-US"/>
        </w:rPr>
      </w:pPr>
      <w:r>
        <w:rPr>
          <w:i/>
          <w:iCs/>
          <w:lang w:val="en-US"/>
        </w:rPr>
        <w:t>Language and pictures in children’s books</w:t>
      </w:r>
    </w:p>
    <w:p w14:paraId="1B55B485" w14:textId="5E617843" w:rsidR="002404AE" w:rsidRDefault="002404AE" w:rsidP="002404AE">
      <w:pPr>
        <w:pStyle w:val="a6"/>
        <w:numPr>
          <w:ilvl w:val="0"/>
          <w:numId w:val="1"/>
        </w:numPr>
        <w:spacing w:line="360" w:lineRule="auto"/>
        <w:jc w:val="both"/>
        <w:rPr>
          <w:i/>
          <w:iCs/>
          <w:lang w:val="en-US"/>
        </w:rPr>
      </w:pPr>
      <w:r>
        <w:rPr>
          <w:i/>
          <w:iCs/>
          <w:lang w:val="en-US"/>
        </w:rPr>
        <w:t xml:space="preserve">Language and </w:t>
      </w:r>
      <w:r w:rsidR="00173A3E">
        <w:rPr>
          <w:i/>
          <w:iCs/>
          <w:lang w:val="en-US"/>
        </w:rPr>
        <w:t xml:space="preserve">(gender) </w:t>
      </w:r>
      <w:r>
        <w:rPr>
          <w:i/>
          <w:iCs/>
          <w:lang w:val="en-US"/>
        </w:rPr>
        <w:t>identity in literature</w:t>
      </w:r>
    </w:p>
    <w:p w14:paraId="41FB0D49" w14:textId="41CB5E2B" w:rsidR="002404AE" w:rsidRPr="002404AE" w:rsidRDefault="002404AE" w:rsidP="002404AE">
      <w:pPr>
        <w:pStyle w:val="a6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en-US"/>
        </w:rPr>
      </w:pPr>
      <w:r w:rsidRPr="007C65C6">
        <w:rPr>
          <w:rFonts w:cstheme="minorHAnsi"/>
          <w:i/>
          <w:iCs/>
          <w:lang w:val="en-US"/>
        </w:rPr>
        <w:t xml:space="preserve">Language </w:t>
      </w:r>
      <w:r>
        <w:rPr>
          <w:rFonts w:cstheme="minorHAnsi"/>
          <w:i/>
          <w:iCs/>
          <w:lang w:val="en-US"/>
        </w:rPr>
        <w:t>in</w:t>
      </w:r>
      <w:r w:rsidRPr="007C65C6">
        <w:rPr>
          <w:rFonts w:cstheme="minorHAnsi"/>
          <w:i/>
          <w:iCs/>
          <w:lang w:val="en-US"/>
        </w:rPr>
        <w:t xml:space="preserve"> folk litera</w:t>
      </w:r>
      <w:r>
        <w:rPr>
          <w:rFonts w:cstheme="minorHAnsi"/>
          <w:i/>
          <w:iCs/>
          <w:lang w:val="en-US"/>
        </w:rPr>
        <w:t>ture</w:t>
      </w:r>
      <w:r w:rsidRPr="007C65C6">
        <w:rPr>
          <w:rFonts w:cstheme="minorHAnsi"/>
          <w:i/>
          <w:iCs/>
          <w:lang w:val="en-US"/>
        </w:rPr>
        <w:t xml:space="preserve"> </w:t>
      </w:r>
    </w:p>
    <w:p w14:paraId="5739817C" w14:textId="7C94EED1" w:rsidR="002404AE" w:rsidRPr="00757DDB" w:rsidRDefault="002404AE" w:rsidP="002404AE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i/>
          <w:iCs/>
          <w:lang w:val="en-US"/>
        </w:rPr>
      </w:pPr>
      <w:r>
        <w:rPr>
          <w:rFonts w:asciiTheme="minorHAnsi" w:hAnsiTheme="minorHAnsi" w:cstheme="minorHAnsi"/>
          <w:i/>
          <w:iCs/>
          <w:lang w:val="en-US"/>
        </w:rPr>
        <w:t>L</w:t>
      </w:r>
      <w:r w:rsidRPr="00757DDB">
        <w:rPr>
          <w:rFonts w:asciiTheme="minorHAnsi" w:hAnsiTheme="minorHAnsi" w:cstheme="minorHAnsi"/>
          <w:i/>
          <w:iCs/>
          <w:lang w:val="en-US"/>
        </w:rPr>
        <w:t>anguage in different literary genres</w:t>
      </w:r>
    </w:p>
    <w:p w14:paraId="54295553" w14:textId="77777777" w:rsidR="002404AE" w:rsidRPr="002404AE" w:rsidRDefault="002404AE" w:rsidP="002404AE">
      <w:pPr>
        <w:pStyle w:val="a6"/>
        <w:numPr>
          <w:ilvl w:val="0"/>
          <w:numId w:val="1"/>
        </w:numPr>
        <w:spacing w:after="0" w:line="360" w:lineRule="auto"/>
        <w:jc w:val="both"/>
        <w:rPr>
          <w:rFonts w:cstheme="minorHAnsi"/>
          <w:i/>
          <w:iCs/>
        </w:rPr>
      </w:pPr>
      <w:r w:rsidRPr="00757DDB">
        <w:rPr>
          <w:rFonts w:cstheme="minorHAnsi"/>
          <w:i/>
          <w:iCs/>
          <w:lang w:val="en-US"/>
        </w:rPr>
        <w:t>Language and metrics</w:t>
      </w:r>
    </w:p>
    <w:p w14:paraId="3C167BE5" w14:textId="011D6F87" w:rsidR="002404AE" w:rsidRPr="00330DCA" w:rsidRDefault="00330DCA" w:rsidP="002404AE">
      <w:pPr>
        <w:pStyle w:val="a6"/>
        <w:numPr>
          <w:ilvl w:val="0"/>
          <w:numId w:val="1"/>
        </w:numPr>
        <w:spacing w:after="0" w:line="36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lang w:val="en-US"/>
        </w:rPr>
        <w:t>Language in literary translation</w:t>
      </w:r>
    </w:p>
    <w:p w14:paraId="42586112" w14:textId="742216F2" w:rsidR="00330DCA" w:rsidRPr="00330DCA" w:rsidRDefault="00330DCA" w:rsidP="002404AE">
      <w:pPr>
        <w:pStyle w:val="a6"/>
        <w:numPr>
          <w:ilvl w:val="0"/>
          <w:numId w:val="1"/>
        </w:numPr>
        <w:spacing w:after="0" w:line="36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lang w:val="en-US"/>
        </w:rPr>
        <w:t>Language in literary adaptations</w:t>
      </w:r>
    </w:p>
    <w:p w14:paraId="0B72B44B" w14:textId="72430520" w:rsidR="00330DCA" w:rsidRDefault="00330DCA" w:rsidP="002404AE">
      <w:pPr>
        <w:pStyle w:val="a6"/>
        <w:numPr>
          <w:ilvl w:val="0"/>
          <w:numId w:val="1"/>
        </w:numPr>
        <w:spacing w:after="0" w:line="360" w:lineRule="auto"/>
        <w:jc w:val="both"/>
        <w:rPr>
          <w:rFonts w:cstheme="minorHAnsi"/>
          <w:i/>
          <w:iCs/>
          <w:lang w:val="en-US"/>
        </w:rPr>
      </w:pPr>
      <w:r>
        <w:rPr>
          <w:rFonts w:cstheme="minorHAnsi"/>
          <w:i/>
          <w:iCs/>
          <w:lang w:val="en-US"/>
        </w:rPr>
        <w:t>Language and humor in literature</w:t>
      </w:r>
    </w:p>
    <w:p w14:paraId="4AF1D7A2" w14:textId="1573A041" w:rsidR="00330DCA" w:rsidRPr="00757DDB" w:rsidRDefault="00330DCA" w:rsidP="00330DCA">
      <w:pPr>
        <w:pStyle w:val="Web"/>
        <w:shd w:val="clear" w:color="auto" w:fill="FFFFFF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i/>
          <w:iCs/>
          <w:lang w:val="en-US"/>
        </w:rPr>
      </w:pPr>
      <w:r>
        <w:rPr>
          <w:rFonts w:cstheme="minorHAnsi"/>
          <w:i/>
          <w:iCs/>
          <w:lang w:val="en-US"/>
        </w:rPr>
        <w:t>T</w:t>
      </w:r>
      <w:r w:rsidRPr="00757DDB">
        <w:rPr>
          <w:rFonts w:asciiTheme="minorHAnsi" w:hAnsiTheme="minorHAnsi" w:cstheme="minorHAnsi"/>
          <w:i/>
          <w:iCs/>
          <w:lang w:val="en-US"/>
        </w:rPr>
        <w:t>he language of irony in Literature</w:t>
      </w:r>
    </w:p>
    <w:p w14:paraId="3B4CD754" w14:textId="681A3D0E" w:rsidR="002404AE" w:rsidRPr="00330DCA" w:rsidRDefault="002404AE" w:rsidP="00330DCA">
      <w:pPr>
        <w:pStyle w:val="a6"/>
        <w:numPr>
          <w:ilvl w:val="0"/>
          <w:numId w:val="1"/>
        </w:numPr>
        <w:spacing w:after="0" w:line="360" w:lineRule="auto"/>
        <w:jc w:val="both"/>
        <w:rPr>
          <w:rFonts w:cstheme="minorHAnsi"/>
          <w:i/>
          <w:iCs/>
          <w:lang w:val="en-US"/>
        </w:rPr>
      </w:pPr>
      <w:r w:rsidRPr="00330DCA">
        <w:rPr>
          <w:rFonts w:cstheme="minorHAnsi"/>
          <w:i/>
          <w:iCs/>
          <w:lang w:val="en-US"/>
        </w:rPr>
        <w:t>Language in satire and parody</w:t>
      </w:r>
    </w:p>
    <w:p w14:paraId="6C9D9883" w14:textId="47D01DB3" w:rsidR="002404AE" w:rsidRPr="000564E0" w:rsidRDefault="002404AE" w:rsidP="002404AE">
      <w:pPr>
        <w:spacing w:line="360" w:lineRule="auto"/>
        <w:jc w:val="both"/>
        <w:rPr>
          <w:lang w:val="en-US"/>
        </w:rPr>
      </w:pPr>
    </w:p>
    <w:p w14:paraId="356D3022" w14:textId="6676D697" w:rsidR="00330DCA" w:rsidRDefault="00330DCA" w:rsidP="00330DCA">
      <w:pPr>
        <w:pStyle w:val="a6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lang w:val="en-US"/>
        </w:rPr>
        <w:t>Conference host: Department of Preschool Education, University of Crete</w:t>
      </w:r>
    </w:p>
    <w:p w14:paraId="7EBDA03C" w14:textId="0D4544CD" w:rsidR="00330DCA" w:rsidRDefault="002404AE" w:rsidP="00330DCA">
      <w:pPr>
        <w:pStyle w:val="a6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lang w:val="en-US"/>
        </w:rPr>
        <w:lastRenderedPageBreak/>
        <w:t xml:space="preserve">Days of the conference: </w:t>
      </w:r>
      <w:r w:rsidRPr="000564E0">
        <w:rPr>
          <w:lang w:val="en-US"/>
        </w:rPr>
        <w:t>13-15</w:t>
      </w:r>
      <w:r>
        <w:rPr>
          <w:lang w:val="en-US"/>
        </w:rPr>
        <w:t xml:space="preserve"> November 2026</w:t>
      </w:r>
      <w:r w:rsidR="00330DCA" w:rsidRPr="00330DCA">
        <w:rPr>
          <w:lang w:val="en-US"/>
        </w:rPr>
        <w:t xml:space="preserve"> </w:t>
      </w:r>
    </w:p>
    <w:p w14:paraId="2F8C51D1" w14:textId="58CE55C7" w:rsidR="00330DCA" w:rsidRDefault="00330DCA" w:rsidP="00330DCA">
      <w:pPr>
        <w:pStyle w:val="a6"/>
        <w:numPr>
          <w:ilvl w:val="0"/>
          <w:numId w:val="2"/>
        </w:numPr>
        <w:spacing w:line="360" w:lineRule="auto"/>
        <w:jc w:val="both"/>
        <w:rPr>
          <w:lang w:val="en-US"/>
        </w:rPr>
      </w:pPr>
      <w:r w:rsidRPr="00330DCA">
        <w:rPr>
          <w:lang w:val="en-US"/>
        </w:rPr>
        <w:t>Conference venue: University of Crete, University Campus, Gallos, Rethymno, Crete.</w:t>
      </w:r>
    </w:p>
    <w:p w14:paraId="7279E6E0" w14:textId="66BDEC6F" w:rsidR="00330DCA" w:rsidRPr="00330DCA" w:rsidRDefault="00330DCA" w:rsidP="00330DCA">
      <w:pPr>
        <w:pStyle w:val="a6"/>
        <w:numPr>
          <w:ilvl w:val="0"/>
          <w:numId w:val="2"/>
        </w:numPr>
        <w:spacing w:line="360" w:lineRule="auto"/>
        <w:jc w:val="both"/>
        <w:rPr>
          <w:lang w:val="en-US"/>
        </w:rPr>
      </w:pPr>
      <w:r w:rsidRPr="00330DCA">
        <w:rPr>
          <w:lang w:val="en-US"/>
        </w:rPr>
        <w:t>Conference language</w:t>
      </w:r>
      <w:r w:rsidR="00B1319F">
        <w:rPr>
          <w:lang w:val="en-US"/>
        </w:rPr>
        <w:t>s</w:t>
      </w:r>
      <w:r w:rsidRPr="00330DCA">
        <w:rPr>
          <w:lang w:val="en-US"/>
        </w:rPr>
        <w:t>: Greek, English</w:t>
      </w:r>
    </w:p>
    <w:p w14:paraId="185BF0C4" w14:textId="1EE9580A" w:rsidR="00330DCA" w:rsidRDefault="00B1319F" w:rsidP="00330DCA">
      <w:pPr>
        <w:pStyle w:val="a6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lang w:val="en-US"/>
        </w:rPr>
        <w:t>Local</w:t>
      </w:r>
      <w:r w:rsidRPr="00A21BC5">
        <w:rPr>
          <w:lang w:val="en-US"/>
        </w:rPr>
        <w:t xml:space="preserve"> </w:t>
      </w:r>
      <w:r>
        <w:rPr>
          <w:lang w:val="en-US"/>
        </w:rPr>
        <w:t>organizers</w:t>
      </w:r>
      <w:r w:rsidRPr="00A21BC5">
        <w:rPr>
          <w:lang w:val="en-US"/>
        </w:rPr>
        <w:t xml:space="preserve">: </w:t>
      </w:r>
      <w:r>
        <w:rPr>
          <w:lang w:val="en-US"/>
        </w:rPr>
        <w:t>Maria Karaiskou &amp; Marina Tzakosta</w:t>
      </w:r>
    </w:p>
    <w:p w14:paraId="3D9DA6FC" w14:textId="03220949" w:rsidR="00B1319F" w:rsidRDefault="00B1319F" w:rsidP="00B1319F">
      <w:pPr>
        <w:pStyle w:val="a6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Contact: </w:t>
      </w:r>
      <w:hyperlink r:id="rId9" w:history="1">
        <w:r w:rsidRPr="00B1319F">
          <w:rPr>
            <w:rStyle w:val="-"/>
            <w:lang w:val="en-US"/>
          </w:rPr>
          <w:t>lle1ptpe.uoc@gmail.com</w:t>
        </w:r>
      </w:hyperlink>
    </w:p>
    <w:p w14:paraId="08ACC1FB" w14:textId="43FF78D0" w:rsidR="00330DCA" w:rsidRPr="00695E7F" w:rsidRDefault="00B1319F" w:rsidP="00695E7F">
      <w:pPr>
        <w:pStyle w:val="a6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lang w:val="en-US"/>
        </w:rPr>
        <w:t>Secretary: Evgenia Filoiti</w:t>
      </w:r>
    </w:p>
    <w:p w14:paraId="16DAD182" w14:textId="77777777" w:rsidR="002404AE" w:rsidRPr="00A21BC5" w:rsidRDefault="002404AE" w:rsidP="002404AE">
      <w:pPr>
        <w:pStyle w:val="a6"/>
        <w:spacing w:line="360" w:lineRule="auto"/>
        <w:ind w:left="284"/>
        <w:jc w:val="both"/>
      </w:pPr>
    </w:p>
    <w:p w14:paraId="63A41D6C" w14:textId="77777777" w:rsidR="002404AE" w:rsidRPr="00695E7F" w:rsidRDefault="002404AE" w:rsidP="002404AE">
      <w:pPr>
        <w:pStyle w:val="a6"/>
        <w:numPr>
          <w:ilvl w:val="0"/>
          <w:numId w:val="2"/>
        </w:numPr>
        <w:spacing w:before="240" w:line="360" w:lineRule="auto"/>
        <w:ind w:left="284" w:hanging="284"/>
        <w:jc w:val="both"/>
      </w:pPr>
      <w:r>
        <w:rPr>
          <w:lang w:val="en-US"/>
        </w:rPr>
        <w:t>Scientific Committee: TBA</w:t>
      </w:r>
    </w:p>
    <w:p w14:paraId="0419E11E" w14:textId="77777777" w:rsidR="00695E7F" w:rsidRDefault="00695E7F" w:rsidP="00695E7F">
      <w:pPr>
        <w:pStyle w:val="a6"/>
      </w:pPr>
    </w:p>
    <w:p w14:paraId="2A09B717" w14:textId="39E9B7AF" w:rsidR="002404AE" w:rsidRPr="00695E7F" w:rsidRDefault="00695E7F" w:rsidP="00695E7F">
      <w:pPr>
        <w:pStyle w:val="a6"/>
        <w:numPr>
          <w:ilvl w:val="0"/>
          <w:numId w:val="2"/>
        </w:numPr>
        <w:spacing w:before="240" w:line="360" w:lineRule="auto"/>
        <w:ind w:left="284" w:hanging="284"/>
        <w:jc w:val="both"/>
      </w:pPr>
      <w:r>
        <w:rPr>
          <w:lang w:val="en-US"/>
        </w:rPr>
        <w:t xml:space="preserve">Invited Speakers: </w:t>
      </w:r>
      <w:r w:rsidRPr="00695E7F">
        <w:rPr>
          <w:lang w:val="en-US"/>
        </w:rPr>
        <w:t>TBA</w:t>
      </w:r>
    </w:p>
    <w:p w14:paraId="0F3D9AC8" w14:textId="77777777" w:rsidR="002404AE" w:rsidRDefault="002404AE" w:rsidP="002404AE">
      <w:pPr>
        <w:pStyle w:val="a6"/>
      </w:pPr>
    </w:p>
    <w:p w14:paraId="4967B223" w14:textId="77777777" w:rsidR="002404AE" w:rsidRPr="00695E7F" w:rsidRDefault="002404AE" w:rsidP="002404AE">
      <w:pPr>
        <w:pStyle w:val="a6"/>
        <w:numPr>
          <w:ilvl w:val="0"/>
          <w:numId w:val="2"/>
        </w:numPr>
        <w:spacing w:line="360" w:lineRule="auto"/>
        <w:ind w:left="284" w:hanging="284"/>
        <w:jc w:val="both"/>
      </w:pPr>
      <w:r>
        <w:rPr>
          <w:lang w:val="en-US"/>
        </w:rPr>
        <w:t>Abstract</w:t>
      </w:r>
      <w:r w:rsidRPr="001728E1">
        <w:t xml:space="preserve"> </w:t>
      </w:r>
      <w:r>
        <w:rPr>
          <w:lang w:val="en-US"/>
        </w:rPr>
        <w:t>submission</w:t>
      </w:r>
      <w:r w:rsidRPr="001728E1">
        <w:t xml:space="preserve"> </w:t>
      </w:r>
      <w:r>
        <w:rPr>
          <w:lang w:val="en-US"/>
        </w:rPr>
        <w:t>Deadline</w:t>
      </w:r>
      <w:r w:rsidRPr="00924A5C">
        <w:t>:</w:t>
      </w:r>
      <w:r>
        <w:t xml:space="preserve"> </w:t>
      </w:r>
      <w:r>
        <w:rPr>
          <w:lang w:val="en-US"/>
        </w:rPr>
        <w:t>31</w:t>
      </w:r>
      <w:r>
        <w:t>.05.2026</w:t>
      </w:r>
    </w:p>
    <w:p w14:paraId="2BEBFAD4" w14:textId="77777777" w:rsidR="00695E7F" w:rsidRDefault="00695E7F" w:rsidP="00695E7F">
      <w:pPr>
        <w:pStyle w:val="a6"/>
      </w:pPr>
    </w:p>
    <w:p w14:paraId="548275BF" w14:textId="77777777" w:rsidR="00695E7F" w:rsidRDefault="00695E7F" w:rsidP="00695E7F">
      <w:pPr>
        <w:pStyle w:val="a6"/>
        <w:spacing w:line="360" w:lineRule="auto"/>
        <w:ind w:left="284"/>
        <w:jc w:val="both"/>
      </w:pPr>
    </w:p>
    <w:p w14:paraId="2A29CD7F" w14:textId="77777777" w:rsidR="002404AE" w:rsidRDefault="002404AE" w:rsidP="002404AE">
      <w:pPr>
        <w:pStyle w:val="a6"/>
        <w:numPr>
          <w:ilvl w:val="0"/>
          <w:numId w:val="2"/>
        </w:numPr>
        <w:spacing w:line="360" w:lineRule="auto"/>
        <w:ind w:left="284" w:hanging="284"/>
        <w:jc w:val="both"/>
      </w:pPr>
      <w:r>
        <w:rPr>
          <w:lang w:val="en-US"/>
        </w:rPr>
        <w:t>Abstract submission form</w:t>
      </w:r>
      <w:r w:rsidRPr="00A05BA7">
        <w:t xml:space="preserve">: </w:t>
      </w:r>
    </w:p>
    <w:p w14:paraId="20BD4061" w14:textId="77777777" w:rsidR="002404AE" w:rsidRPr="00A05BA7" w:rsidRDefault="0045160C" w:rsidP="002404AE">
      <w:pPr>
        <w:spacing w:line="360" w:lineRule="auto"/>
        <w:ind w:left="284" w:hanging="284"/>
        <w:jc w:val="both"/>
      </w:pPr>
      <w:hyperlink r:id="rId10" w:history="1">
        <w:r w:rsidR="002404AE" w:rsidRPr="00A05BA7">
          <w:rPr>
            <w:rStyle w:val="-"/>
          </w:rPr>
          <w:t>https://docs.google.com/forms/d/17I8sbhd1bcQ0th76VA9O3goJ8VJy6RViAxW_X0TOPhk/edit</w:t>
        </w:r>
      </w:hyperlink>
    </w:p>
    <w:p w14:paraId="175B8868" w14:textId="77777777" w:rsidR="002404AE" w:rsidRPr="007C65C6" w:rsidRDefault="002404AE" w:rsidP="002404AE">
      <w:pPr>
        <w:spacing w:line="360" w:lineRule="auto"/>
        <w:ind w:left="284" w:hanging="284"/>
        <w:jc w:val="both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Abstract</w:t>
      </w:r>
      <w:r w:rsidRPr="007C65C6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template</w:t>
      </w:r>
      <w:r w:rsidRPr="007C65C6">
        <w:rPr>
          <w:b/>
          <w:bCs/>
          <w:i/>
          <w:iCs/>
          <w:lang w:val="en-US"/>
        </w:rPr>
        <w:t>:</w:t>
      </w:r>
    </w:p>
    <w:p w14:paraId="2D8CB5FB" w14:textId="7002D536" w:rsidR="002404AE" w:rsidRPr="00695E7F" w:rsidRDefault="002404AE" w:rsidP="002404AE">
      <w:pPr>
        <w:spacing w:line="360" w:lineRule="auto"/>
        <w:jc w:val="both"/>
        <w:rPr>
          <w:lang w:val="en-US"/>
        </w:rPr>
      </w:pPr>
      <w:r w:rsidRPr="007C65C6">
        <w:rPr>
          <w:lang w:val="en-US"/>
        </w:rPr>
        <w:t xml:space="preserve">300-350 </w:t>
      </w:r>
      <w:r>
        <w:rPr>
          <w:lang w:val="en-US"/>
        </w:rPr>
        <w:t>words</w:t>
      </w:r>
      <w:r w:rsidRPr="007C65C6">
        <w:rPr>
          <w:lang w:val="en-US"/>
        </w:rPr>
        <w:t xml:space="preserve"> (</w:t>
      </w:r>
      <w:r>
        <w:rPr>
          <w:lang w:val="en-US"/>
        </w:rPr>
        <w:t>excluding</w:t>
      </w:r>
      <w:r w:rsidRPr="007C65C6">
        <w:rPr>
          <w:lang w:val="en-US"/>
        </w:rPr>
        <w:t xml:space="preserve"> </w:t>
      </w:r>
      <w:r>
        <w:rPr>
          <w:lang w:val="en-US"/>
        </w:rPr>
        <w:t>references</w:t>
      </w:r>
      <w:r w:rsidRPr="007C65C6">
        <w:rPr>
          <w:lang w:val="en-US"/>
        </w:rPr>
        <w:t xml:space="preserve">). </w:t>
      </w:r>
      <w:r>
        <w:rPr>
          <w:lang w:val="en-US"/>
        </w:rPr>
        <w:t>The</w:t>
      </w:r>
      <w:r w:rsidRPr="007C65C6">
        <w:rPr>
          <w:lang w:val="en-US"/>
        </w:rPr>
        <w:t xml:space="preserve"> </w:t>
      </w:r>
      <w:r>
        <w:rPr>
          <w:lang w:val="en-US"/>
        </w:rPr>
        <w:t>aim</w:t>
      </w:r>
      <w:r w:rsidRPr="007C65C6">
        <w:rPr>
          <w:lang w:val="en-US"/>
        </w:rPr>
        <w:t xml:space="preserve"> </w:t>
      </w:r>
      <w:r>
        <w:rPr>
          <w:lang w:val="en-US"/>
        </w:rPr>
        <w:t>of</w:t>
      </w:r>
      <w:r w:rsidRPr="007C65C6">
        <w:rPr>
          <w:lang w:val="en-US"/>
        </w:rPr>
        <w:t xml:space="preserve"> </w:t>
      </w:r>
      <w:r>
        <w:rPr>
          <w:lang w:val="en-US"/>
        </w:rPr>
        <w:t>the</w:t>
      </w:r>
      <w:r w:rsidRPr="007C65C6">
        <w:rPr>
          <w:lang w:val="en-US"/>
        </w:rPr>
        <w:t xml:space="preserve"> </w:t>
      </w:r>
      <w:r>
        <w:rPr>
          <w:lang w:val="en-US"/>
        </w:rPr>
        <w:t>paper</w:t>
      </w:r>
      <w:r w:rsidRPr="007C65C6">
        <w:rPr>
          <w:lang w:val="en-US"/>
        </w:rPr>
        <w:t xml:space="preserve">, </w:t>
      </w:r>
      <w:r>
        <w:rPr>
          <w:lang w:val="en-US"/>
        </w:rPr>
        <w:t>the</w:t>
      </w:r>
      <w:r w:rsidRPr="007C65C6">
        <w:rPr>
          <w:lang w:val="en-US"/>
        </w:rPr>
        <w:t xml:space="preserve"> </w:t>
      </w:r>
      <w:r>
        <w:rPr>
          <w:lang w:val="en-US"/>
        </w:rPr>
        <w:t>research</w:t>
      </w:r>
      <w:r w:rsidRPr="007C65C6">
        <w:rPr>
          <w:lang w:val="en-US"/>
        </w:rPr>
        <w:t xml:space="preserve"> </w:t>
      </w:r>
      <w:r>
        <w:rPr>
          <w:lang w:val="en-US"/>
        </w:rPr>
        <w:t>questions</w:t>
      </w:r>
      <w:r w:rsidRPr="007C65C6">
        <w:rPr>
          <w:lang w:val="en-US"/>
        </w:rPr>
        <w:t xml:space="preserve">, </w:t>
      </w:r>
      <w:r>
        <w:rPr>
          <w:lang w:val="en-US"/>
        </w:rPr>
        <w:t>the</w:t>
      </w:r>
      <w:r w:rsidRPr="007C65C6">
        <w:rPr>
          <w:lang w:val="en-US"/>
        </w:rPr>
        <w:t xml:space="preserve"> </w:t>
      </w:r>
      <w:r>
        <w:rPr>
          <w:lang w:val="en-US"/>
        </w:rPr>
        <w:t>methodology</w:t>
      </w:r>
      <w:r w:rsidRPr="007C65C6">
        <w:rPr>
          <w:lang w:val="en-US"/>
        </w:rPr>
        <w:t xml:space="preserve">, </w:t>
      </w:r>
      <w:r>
        <w:rPr>
          <w:lang w:val="en-US"/>
        </w:rPr>
        <w:t>the</w:t>
      </w:r>
      <w:r w:rsidRPr="007C65C6">
        <w:rPr>
          <w:lang w:val="en-US"/>
        </w:rPr>
        <w:t xml:space="preserve"> (</w:t>
      </w:r>
      <w:r>
        <w:rPr>
          <w:lang w:val="en-US"/>
        </w:rPr>
        <w:t>expected</w:t>
      </w:r>
      <w:r w:rsidRPr="007C65C6">
        <w:rPr>
          <w:lang w:val="en-US"/>
        </w:rPr>
        <w:t xml:space="preserve">) </w:t>
      </w:r>
      <w:r>
        <w:rPr>
          <w:lang w:val="en-US"/>
        </w:rPr>
        <w:t>outcomes</w:t>
      </w:r>
      <w:r w:rsidRPr="007C65C6">
        <w:rPr>
          <w:lang w:val="en-US"/>
        </w:rPr>
        <w:t xml:space="preserve"> </w:t>
      </w:r>
      <w:r>
        <w:rPr>
          <w:lang w:val="en-US"/>
        </w:rPr>
        <w:t>should</w:t>
      </w:r>
      <w:r w:rsidRPr="007C65C6">
        <w:rPr>
          <w:lang w:val="en-US"/>
        </w:rPr>
        <w:t xml:space="preserve"> </w:t>
      </w:r>
      <w:r>
        <w:rPr>
          <w:lang w:val="en-US"/>
        </w:rPr>
        <w:t>be</w:t>
      </w:r>
      <w:r w:rsidRPr="007C65C6">
        <w:rPr>
          <w:lang w:val="en-US"/>
        </w:rPr>
        <w:t xml:space="preserve"> </w:t>
      </w:r>
      <w:r>
        <w:rPr>
          <w:lang w:val="en-US"/>
        </w:rPr>
        <w:t>clearly</w:t>
      </w:r>
      <w:r w:rsidRPr="007C65C6">
        <w:rPr>
          <w:lang w:val="en-US"/>
        </w:rPr>
        <w:t xml:space="preserve"> </w:t>
      </w:r>
      <w:r>
        <w:rPr>
          <w:lang w:val="en-US"/>
        </w:rPr>
        <w:t>stated</w:t>
      </w:r>
      <w:r w:rsidRPr="007C65C6">
        <w:rPr>
          <w:lang w:val="en-US"/>
        </w:rPr>
        <w:t xml:space="preserve">. </w:t>
      </w:r>
      <w:r w:rsidRPr="00695E7F">
        <w:rPr>
          <w:lang w:val="en-US"/>
        </w:rPr>
        <w:t xml:space="preserve">5-8 </w:t>
      </w:r>
      <w:r>
        <w:rPr>
          <w:lang w:val="en-US"/>
        </w:rPr>
        <w:t>keywords</w:t>
      </w:r>
      <w:r w:rsidR="00695E7F">
        <w:rPr>
          <w:lang w:val="en-US"/>
        </w:rPr>
        <w:t xml:space="preserve"> should follow the abstract. A brief CV should also accompany </w:t>
      </w:r>
      <w:r w:rsidR="007B3F08">
        <w:rPr>
          <w:lang w:val="de-DE"/>
        </w:rPr>
        <w:t>the</w:t>
      </w:r>
      <w:r w:rsidR="00695E7F">
        <w:rPr>
          <w:lang w:val="en-US"/>
        </w:rPr>
        <w:t xml:space="preserve"> submission.</w:t>
      </w:r>
    </w:p>
    <w:p w14:paraId="0A2E1A81" w14:textId="77777777" w:rsidR="002404AE" w:rsidRPr="00695E7F" w:rsidRDefault="002404AE" w:rsidP="002404AE">
      <w:pPr>
        <w:spacing w:line="360" w:lineRule="auto"/>
        <w:ind w:left="284" w:hanging="284"/>
        <w:jc w:val="both"/>
        <w:rPr>
          <w:lang w:val="en-US"/>
        </w:rPr>
      </w:pPr>
    </w:p>
    <w:p w14:paraId="25BB82CF" w14:textId="77777777" w:rsidR="002404AE" w:rsidRPr="00A57263" w:rsidRDefault="002404AE" w:rsidP="002404AE">
      <w:pPr>
        <w:pStyle w:val="a6"/>
        <w:numPr>
          <w:ilvl w:val="0"/>
          <w:numId w:val="3"/>
        </w:numPr>
        <w:spacing w:line="360" w:lineRule="auto"/>
        <w:ind w:left="284" w:hanging="284"/>
        <w:jc w:val="both"/>
      </w:pPr>
      <w:r>
        <w:rPr>
          <w:lang w:val="en-US"/>
        </w:rPr>
        <w:t>You can also find us on social media. Our FB profile is</w:t>
      </w:r>
    </w:p>
    <w:p w14:paraId="1CC6046C" w14:textId="1BE41A77" w:rsidR="00745524" w:rsidRPr="00127716" w:rsidRDefault="0045160C" w:rsidP="00745524">
      <w:pPr>
        <w:pStyle w:val="aa"/>
        <w:spacing w:line="360" w:lineRule="auto"/>
        <w:jc w:val="both"/>
        <w:rPr>
          <w:sz w:val="24"/>
          <w:szCs w:val="24"/>
        </w:rPr>
      </w:pPr>
      <w:hyperlink r:id="rId11" w:history="1">
        <w:r w:rsidR="00127716" w:rsidRPr="0018470D">
          <w:rPr>
            <w:rStyle w:val="-"/>
            <w:sz w:val="24"/>
            <w:szCs w:val="24"/>
            <w:lang w:val="en-US"/>
          </w:rPr>
          <w:t>https</w:t>
        </w:r>
        <w:r w:rsidR="00127716" w:rsidRPr="00127716">
          <w:rPr>
            <w:rStyle w:val="-"/>
            <w:sz w:val="24"/>
            <w:szCs w:val="24"/>
          </w:rPr>
          <w:t>://</w:t>
        </w:r>
        <w:r w:rsidR="00127716" w:rsidRPr="0018470D">
          <w:rPr>
            <w:rStyle w:val="-"/>
            <w:sz w:val="24"/>
            <w:szCs w:val="24"/>
            <w:lang w:val="en-US"/>
          </w:rPr>
          <w:t>www</w:t>
        </w:r>
        <w:r w:rsidR="00127716" w:rsidRPr="00127716">
          <w:rPr>
            <w:rStyle w:val="-"/>
            <w:sz w:val="24"/>
            <w:szCs w:val="24"/>
          </w:rPr>
          <w:t>.</w:t>
        </w:r>
        <w:r w:rsidR="00127716" w:rsidRPr="0018470D">
          <w:rPr>
            <w:rStyle w:val="-"/>
            <w:sz w:val="24"/>
            <w:szCs w:val="24"/>
            <w:lang w:val="en-US"/>
          </w:rPr>
          <w:t>facebook</w:t>
        </w:r>
        <w:r w:rsidR="00127716" w:rsidRPr="00127716">
          <w:rPr>
            <w:rStyle w:val="-"/>
            <w:sz w:val="24"/>
            <w:szCs w:val="24"/>
          </w:rPr>
          <w:t>.</w:t>
        </w:r>
        <w:r w:rsidR="00127716" w:rsidRPr="0018470D">
          <w:rPr>
            <w:rStyle w:val="-"/>
            <w:sz w:val="24"/>
            <w:szCs w:val="24"/>
            <w:lang w:val="en-US"/>
          </w:rPr>
          <w:t>com</w:t>
        </w:r>
        <w:r w:rsidR="00127716" w:rsidRPr="00127716">
          <w:rPr>
            <w:rStyle w:val="-"/>
            <w:sz w:val="24"/>
            <w:szCs w:val="24"/>
          </w:rPr>
          <w:t>/</w:t>
        </w:r>
        <w:r w:rsidR="00127716" w:rsidRPr="0018470D">
          <w:rPr>
            <w:rStyle w:val="-"/>
            <w:sz w:val="24"/>
            <w:szCs w:val="24"/>
            <w:lang w:val="en-US"/>
          </w:rPr>
          <w:t>profile</w:t>
        </w:r>
        <w:r w:rsidR="00127716" w:rsidRPr="00127716">
          <w:rPr>
            <w:rStyle w:val="-"/>
            <w:sz w:val="24"/>
            <w:szCs w:val="24"/>
          </w:rPr>
          <w:t>.</w:t>
        </w:r>
        <w:r w:rsidR="00127716" w:rsidRPr="0018470D">
          <w:rPr>
            <w:rStyle w:val="-"/>
            <w:sz w:val="24"/>
            <w:szCs w:val="24"/>
            <w:lang w:val="en-US"/>
          </w:rPr>
          <w:t>php</w:t>
        </w:r>
        <w:r w:rsidR="00127716" w:rsidRPr="00127716">
          <w:rPr>
            <w:rStyle w:val="-"/>
            <w:sz w:val="24"/>
            <w:szCs w:val="24"/>
          </w:rPr>
          <w:t>?</w:t>
        </w:r>
        <w:r w:rsidR="00127716" w:rsidRPr="0018470D">
          <w:rPr>
            <w:rStyle w:val="-"/>
            <w:sz w:val="24"/>
            <w:szCs w:val="24"/>
            <w:lang w:val="en-US"/>
          </w:rPr>
          <w:t>id</w:t>
        </w:r>
        <w:r w:rsidR="00127716" w:rsidRPr="00127716">
          <w:rPr>
            <w:rStyle w:val="-"/>
            <w:sz w:val="24"/>
            <w:szCs w:val="24"/>
          </w:rPr>
          <w:t>=61583877411260&amp;</w:t>
        </w:r>
        <w:r w:rsidR="00127716" w:rsidRPr="0018470D">
          <w:rPr>
            <w:rStyle w:val="-"/>
            <w:sz w:val="24"/>
            <w:szCs w:val="24"/>
            <w:lang w:val="en-US"/>
          </w:rPr>
          <w:t>sk</w:t>
        </w:r>
        <w:r w:rsidR="00127716" w:rsidRPr="00127716">
          <w:rPr>
            <w:rStyle w:val="-"/>
            <w:sz w:val="24"/>
            <w:szCs w:val="24"/>
          </w:rPr>
          <w:t>=</w:t>
        </w:r>
        <w:r w:rsidR="00127716" w:rsidRPr="0018470D">
          <w:rPr>
            <w:rStyle w:val="-"/>
            <w:sz w:val="24"/>
            <w:szCs w:val="24"/>
            <w:lang w:val="en-US"/>
          </w:rPr>
          <w:t>about</w:t>
        </w:r>
      </w:hyperlink>
    </w:p>
    <w:p w14:paraId="1B216153" w14:textId="77777777" w:rsidR="00127716" w:rsidRPr="00127716" w:rsidRDefault="00127716" w:rsidP="00745524">
      <w:pPr>
        <w:pStyle w:val="aa"/>
        <w:spacing w:line="360" w:lineRule="auto"/>
        <w:jc w:val="both"/>
        <w:rPr>
          <w:sz w:val="24"/>
          <w:szCs w:val="24"/>
          <w:highlight w:val="yellow"/>
        </w:rPr>
      </w:pPr>
    </w:p>
    <w:p w14:paraId="538AB628" w14:textId="77777777" w:rsidR="00C00F1A" w:rsidRPr="000461BD" w:rsidRDefault="00C00F1A" w:rsidP="000461BD">
      <w:pPr>
        <w:jc w:val="both"/>
      </w:pPr>
    </w:p>
    <w:sectPr w:rsidR="00C00F1A" w:rsidRPr="000461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C9CF1" w14:textId="77777777" w:rsidR="0045160C" w:rsidRDefault="0045160C" w:rsidP="00745524">
      <w:pPr>
        <w:spacing w:after="0" w:line="240" w:lineRule="auto"/>
      </w:pPr>
      <w:r>
        <w:separator/>
      </w:r>
    </w:p>
  </w:endnote>
  <w:endnote w:type="continuationSeparator" w:id="0">
    <w:p w14:paraId="1DBD021B" w14:textId="77777777" w:rsidR="0045160C" w:rsidRDefault="0045160C" w:rsidP="0074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D4A68" w14:textId="77777777" w:rsidR="0045160C" w:rsidRDefault="0045160C" w:rsidP="00745524">
      <w:pPr>
        <w:spacing w:after="0" w:line="240" w:lineRule="auto"/>
      </w:pPr>
      <w:r>
        <w:separator/>
      </w:r>
    </w:p>
  </w:footnote>
  <w:footnote w:type="continuationSeparator" w:id="0">
    <w:p w14:paraId="6B6EC8EB" w14:textId="77777777" w:rsidR="0045160C" w:rsidRDefault="0045160C" w:rsidP="00745524">
      <w:pPr>
        <w:spacing w:after="0" w:line="240" w:lineRule="auto"/>
      </w:pPr>
      <w:r>
        <w:continuationSeparator/>
      </w:r>
    </w:p>
  </w:footnote>
  <w:footnote w:id="1">
    <w:p w14:paraId="161AFEAD" w14:textId="72DC145A" w:rsidR="00CB3B7D" w:rsidRPr="00CB3B7D" w:rsidRDefault="00CB3B7D">
      <w:pPr>
        <w:pStyle w:val="ab"/>
        <w:rPr>
          <w:lang w:val="en-US"/>
        </w:rPr>
      </w:pPr>
      <w:r>
        <w:rPr>
          <w:rStyle w:val="ac"/>
        </w:rPr>
        <w:footnoteRef/>
      </w:r>
      <w:r w:rsidRPr="00CB3B7D">
        <w:rPr>
          <w:lang w:val="en-US"/>
        </w:rPr>
        <w:t xml:space="preserve"> </w:t>
      </w:r>
      <w:r>
        <w:rPr>
          <w:lang w:val="en-US"/>
        </w:rPr>
        <w:t xml:space="preserve">R. Wellek, A. Warren, </w:t>
      </w:r>
      <w:r w:rsidRPr="00AE5683">
        <w:rPr>
          <w:i/>
          <w:iCs/>
          <w:lang w:val="en-US"/>
        </w:rPr>
        <w:t>Theory of Literature. A Seminal Study of the Nature and Function of Literature in All its Contexts</w:t>
      </w:r>
      <w:r>
        <w:rPr>
          <w:lang w:val="en-US"/>
        </w:rPr>
        <w:t>, London, Penguin Books 1993, 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134D"/>
      </v:shape>
    </w:pict>
  </w:numPicBullet>
  <w:abstractNum w:abstractNumId="0" w15:restartNumberingAfterBreak="0">
    <w:nsid w:val="09C04087"/>
    <w:multiLevelType w:val="hybridMultilevel"/>
    <w:tmpl w:val="53EABD18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0A31"/>
    <w:multiLevelType w:val="hybridMultilevel"/>
    <w:tmpl w:val="8240583C"/>
    <w:lvl w:ilvl="0" w:tplc="6010A794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75913"/>
    <w:multiLevelType w:val="hybridMultilevel"/>
    <w:tmpl w:val="D2DA7AAC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BD"/>
    <w:rsid w:val="000461BD"/>
    <w:rsid w:val="000B1875"/>
    <w:rsid w:val="000C3051"/>
    <w:rsid w:val="000E1F56"/>
    <w:rsid w:val="00111FA6"/>
    <w:rsid w:val="00127716"/>
    <w:rsid w:val="00173A3E"/>
    <w:rsid w:val="001754FC"/>
    <w:rsid w:val="00186958"/>
    <w:rsid w:val="002206BF"/>
    <w:rsid w:val="002404AE"/>
    <w:rsid w:val="00330DCA"/>
    <w:rsid w:val="0045160C"/>
    <w:rsid w:val="00502157"/>
    <w:rsid w:val="00504AB2"/>
    <w:rsid w:val="00533F8D"/>
    <w:rsid w:val="00622CC9"/>
    <w:rsid w:val="00647B26"/>
    <w:rsid w:val="00695E7F"/>
    <w:rsid w:val="00742DD4"/>
    <w:rsid w:val="00745524"/>
    <w:rsid w:val="007A06C0"/>
    <w:rsid w:val="007A474D"/>
    <w:rsid w:val="007B3F08"/>
    <w:rsid w:val="00853745"/>
    <w:rsid w:val="008713E0"/>
    <w:rsid w:val="008D1182"/>
    <w:rsid w:val="008E7A9E"/>
    <w:rsid w:val="00913E69"/>
    <w:rsid w:val="00915163"/>
    <w:rsid w:val="00A6468C"/>
    <w:rsid w:val="00AE4B81"/>
    <w:rsid w:val="00B1319F"/>
    <w:rsid w:val="00B65885"/>
    <w:rsid w:val="00BA2E06"/>
    <w:rsid w:val="00BB6A40"/>
    <w:rsid w:val="00BE27AD"/>
    <w:rsid w:val="00BF37B6"/>
    <w:rsid w:val="00C00F1A"/>
    <w:rsid w:val="00C36087"/>
    <w:rsid w:val="00CB3B7D"/>
    <w:rsid w:val="00CB46BA"/>
    <w:rsid w:val="00D17F44"/>
    <w:rsid w:val="00D6480E"/>
    <w:rsid w:val="00E17A5D"/>
    <w:rsid w:val="00E30DC8"/>
    <w:rsid w:val="00E80BAD"/>
    <w:rsid w:val="00E83C9D"/>
    <w:rsid w:val="00ED7E24"/>
    <w:rsid w:val="00EE4419"/>
    <w:rsid w:val="00F01D4C"/>
    <w:rsid w:val="00F26D46"/>
    <w:rsid w:val="00F27756"/>
    <w:rsid w:val="00F848D1"/>
    <w:rsid w:val="00F9440A"/>
    <w:rsid w:val="00F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D621"/>
  <w15:chartTrackingRefBased/>
  <w15:docId w15:val="{5AAAF945-AA27-470F-9401-8D8C730C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524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46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6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61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6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61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6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6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6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6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6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46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461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461B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461B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461B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461B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461B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46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46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46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46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46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46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461B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461B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461B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46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461B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461BD"/>
    <w:rPr>
      <w:b/>
      <w:bCs/>
      <w:smallCaps/>
      <w:color w:val="2F5496" w:themeColor="accent1" w:themeShade="BF"/>
      <w:spacing w:val="5"/>
    </w:rPr>
  </w:style>
  <w:style w:type="paragraph" w:styleId="aa">
    <w:name w:val="annotation text"/>
    <w:basedOn w:val="a"/>
    <w:link w:val="Char3"/>
    <w:uiPriority w:val="99"/>
    <w:unhideWhenUsed/>
    <w:rsid w:val="00745524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rsid w:val="00745524"/>
    <w:rPr>
      <w:sz w:val="20"/>
      <w:szCs w:val="20"/>
    </w:rPr>
  </w:style>
  <w:style w:type="paragraph" w:styleId="ab">
    <w:name w:val="footnote text"/>
    <w:basedOn w:val="a"/>
    <w:link w:val="Char4"/>
    <w:uiPriority w:val="99"/>
    <w:semiHidden/>
    <w:unhideWhenUsed/>
    <w:rsid w:val="00745524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b"/>
    <w:uiPriority w:val="99"/>
    <w:semiHidden/>
    <w:rsid w:val="0074552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45524"/>
    <w:rPr>
      <w:vertAlign w:val="superscript"/>
    </w:rPr>
  </w:style>
  <w:style w:type="character" w:styleId="-">
    <w:name w:val="Hyperlink"/>
    <w:basedOn w:val="a0"/>
    <w:uiPriority w:val="99"/>
    <w:unhideWhenUsed/>
    <w:rsid w:val="00745524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2206BF"/>
    <w:rPr>
      <w:sz w:val="16"/>
      <w:szCs w:val="16"/>
    </w:rPr>
  </w:style>
  <w:style w:type="paragraph" w:styleId="ae">
    <w:name w:val="annotation subject"/>
    <w:basedOn w:val="aa"/>
    <w:next w:val="aa"/>
    <w:link w:val="Char5"/>
    <w:uiPriority w:val="99"/>
    <w:semiHidden/>
    <w:unhideWhenUsed/>
    <w:rsid w:val="002206BF"/>
    <w:rPr>
      <w:b/>
      <w:bCs/>
    </w:rPr>
  </w:style>
  <w:style w:type="character" w:customStyle="1" w:styleId="Char5">
    <w:name w:val="Θέμα σχολίου Char"/>
    <w:basedOn w:val="Char3"/>
    <w:link w:val="ae"/>
    <w:uiPriority w:val="99"/>
    <w:semiHidden/>
    <w:rsid w:val="002206BF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2206BF"/>
    <w:pPr>
      <w:spacing w:after="0" w:line="240" w:lineRule="auto"/>
    </w:pPr>
    <w:rPr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4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12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file.php?id=61583877411260&amp;sk=abou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17I8sbhd1bcQ0th76VA9O3goJ8VJy6RViAxW_X0TOPhk/ed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le1ptpe.uoc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7B8DA-FCDA-4BC7-B850-C6D6CEFB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Karaiskou</dc:creator>
  <cp:keywords/>
  <dc:description/>
  <cp:lastModifiedBy>user</cp:lastModifiedBy>
  <cp:revision>2</cp:revision>
  <dcterms:created xsi:type="dcterms:W3CDTF">2026-01-20T06:39:00Z</dcterms:created>
  <dcterms:modified xsi:type="dcterms:W3CDTF">2026-01-20T06:39:00Z</dcterms:modified>
</cp:coreProperties>
</file>