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1550"/>
        <w:gridCol w:w="1909"/>
        <w:gridCol w:w="6407"/>
        <w:gridCol w:w="2750"/>
        <w:gridCol w:w="1980"/>
      </w:tblGrid>
      <w:tr w:rsidR="00B37545" w:rsidRPr="00193F92" w14:paraId="3E0FE45E" w14:textId="77777777" w:rsidTr="005F6123">
        <w:tc>
          <w:tcPr>
            <w:tcW w:w="14596" w:type="dxa"/>
            <w:gridSpan w:val="5"/>
          </w:tcPr>
          <w:p w14:paraId="65D8F65E" w14:textId="77777777" w:rsidR="00B37545" w:rsidRPr="00193F92" w:rsidRDefault="00B37545" w:rsidP="00B37545">
            <w:pPr>
              <w:jc w:val="center"/>
              <w:rPr>
                <w:rFonts w:ascii="Permanent Marker" w:hAnsi="Permanent Marker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3F92">
              <w:rPr>
                <w:rFonts w:ascii="Calibri" w:hAnsi="Calibri" w:cs="Calibri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Πρόγραμμα</w:t>
            </w:r>
            <w:r w:rsidRPr="00193F92">
              <w:rPr>
                <w:rFonts w:ascii="Permanent Marker" w:hAnsi="Permanent Marker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193F92">
              <w:rPr>
                <w:rFonts w:ascii="Calibri" w:hAnsi="Calibri" w:cs="Calibri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Εξεταστικής</w:t>
            </w:r>
            <w:r w:rsidRPr="00193F92">
              <w:rPr>
                <w:rFonts w:ascii="Permanent Marker" w:hAnsi="Permanent Marker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193F92">
              <w:rPr>
                <w:rFonts w:ascii="Calibri" w:hAnsi="Calibri" w:cs="Calibri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Χειμερινού</w:t>
            </w:r>
            <w:r w:rsidRPr="00193F92">
              <w:rPr>
                <w:rFonts w:ascii="Permanent Marker" w:hAnsi="Permanent Marker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193F92">
              <w:rPr>
                <w:rFonts w:ascii="Calibri" w:hAnsi="Calibri" w:cs="Calibri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Εξαμήνου</w:t>
            </w:r>
            <w:r w:rsidRPr="00193F92">
              <w:rPr>
                <w:rFonts w:ascii="Permanent Marker" w:hAnsi="Permanent Marker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2024-25</w:t>
            </w:r>
          </w:p>
          <w:p w14:paraId="464AC90D" w14:textId="2342BB58" w:rsidR="00B37545" w:rsidRPr="00193F92" w:rsidRDefault="00B37545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Calibri" w:hAnsi="Calibri" w:cs="Calibri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Παιδαγωγικό</w:t>
            </w:r>
            <w:r w:rsidRPr="00193F92">
              <w:rPr>
                <w:rFonts w:ascii="Permanent Marker" w:hAnsi="Permanent Marker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193F92">
              <w:rPr>
                <w:rFonts w:ascii="Calibri" w:hAnsi="Calibri" w:cs="Calibri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Τμήμα</w:t>
            </w:r>
            <w:r w:rsidRPr="00193F92">
              <w:rPr>
                <w:rFonts w:ascii="Permanent Marker" w:hAnsi="Permanent Marker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193F92">
              <w:rPr>
                <w:rFonts w:ascii="Calibri" w:hAnsi="Calibri" w:cs="Calibri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Προσχολικής</w:t>
            </w:r>
            <w:r w:rsidRPr="00193F92">
              <w:rPr>
                <w:rFonts w:ascii="Permanent Marker" w:hAnsi="Permanent Marker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193F92">
              <w:rPr>
                <w:rFonts w:ascii="Calibri" w:hAnsi="Calibri" w:cs="Calibri"/>
                <w:b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Εκπαίδευσης</w:t>
            </w:r>
          </w:p>
        </w:tc>
      </w:tr>
      <w:tr w:rsidR="00D204DD" w:rsidRPr="00193F92" w14:paraId="13747143" w14:textId="77777777" w:rsidTr="005F6123">
        <w:tc>
          <w:tcPr>
            <w:tcW w:w="1550" w:type="dxa"/>
            <w:vMerge w:val="restart"/>
          </w:tcPr>
          <w:p w14:paraId="23AFB146" w14:textId="77777777" w:rsidR="00D204DD" w:rsidRPr="00193F92" w:rsidRDefault="00D204DD" w:rsidP="00B37545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Δευτέρα</w:t>
            </w:r>
          </w:p>
          <w:p w14:paraId="02B8D287" w14:textId="46892361" w:rsidR="00D204DD" w:rsidRPr="00193F92" w:rsidRDefault="00D204DD" w:rsidP="00B37545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13/1</w:t>
            </w:r>
          </w:p>
        </w:tc>
        <w:tc>
          <w:tcPr>
            <w:tcW w:w="1909" w:type="dxa"/>
          </w:tcPr>
          <w:p w14:paraId="0771397F" w14:textId="1DA64C96" w:rsidR="00D204DD" w:rsidRPr="00193F92" w:rsidRDefault="00D204DD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600EF962" w14:textId="77777777" w:rsidR="00D204DD" w:rsidRPr="00193F92" w:rsidRDefault="00D204DD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601: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Μεθοδολογία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της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ψυχοπαιδαγωγικής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έρευνας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Ι</w:t>
            </w:r>
          </w:p>
          <w:p w14:paraId="1DB77650" w14:textId="1A058FA5" w:rsidR="00F63C90" w:rsidRPr="00193F92" w:rsidRDefault="00F63C90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218</w:t>
            </w:r>
          </w:p>
        </w:tc>
        <w:tc>
          <w:tcPr>
            <w:tcW w:w="2750" w:type="dxa"/>
          </w:tcPr>
          <w:p w14:paraId="224295E0" w14:textId="29FFE723" w:rsidR="00D204DD" w:rsidRPr="00193F92" w:rsidRDefault="00D204DD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Γ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Μανωλίτσης</w:t>
            </w:r>
          </w:p>
        </w:tc>
        <w:tc>
          <w:tcPr>
            <w:tcW w:w="1980" w:type="dxa"/>
          </w:tcPr>
          <w:p w14:paraId="766656DC" w14:textId="77777777" w:rsidR="00D204DD" w:rsidRDefault="00ED41A9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D41A9">
              <w:rPr>
                <w:rFonts w:ascii="Calibri" w:hAnsi="Calibri" w:cs="Calibri"/>
                <w:sz w:val="28"/>
                <w:szCs w:val="28"/>
              </w:rPr>
              <w:t>Δ7</w:t>
            </w:r>
          </w:p>
          <w:p w14:paraId="3847257A" w14:textId="77777777" w:rsidR="00ED41A9" w:rsidRDefault="00ED41A9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Γ2</w:t>
            </w:r>
          </w:p>
          <w:p w14:paraId="6F7C6D27" w14:textId="6588CB11" w:rsidR="00ED41A9" w:rsidRPr="00ED41A9" w:rsidRDefault="00ED41A9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Β1-29Α</w:t>
            </w:r>
          </w:p>
        </w:tc>
      </w:tr>
      <w:tr w:rsidR="00D204DD" w:rsidRPr="00193F92" w14:paraId="3AD6EC27" w14:textId="77777777" w:rsidTr="005F6123">
        <w:tc>
          <w:tcPr>
            <w:tcW w:w="1550" w:type="dxa"/>
            <w:vMerge/>
          </w:tcPr>
          <w:p w14:paraId="7529CB69" w14:textId="77777777" w:rsidR="00D204DD" w:rsidRPr="00193F92" w:rsidRDefault="00D204DD" w:rsidP="00B37545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5F6D8490" w14:textId="6104223D" w:rsidR="00D204DD" w:rsidRPr="00193F92" w:rsidRDefault="00D204DD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14:30-17:30</w:t>
            </w:r>
          </w:p>
        </w:tc>
        <w:tc>
          <w:tcPr>
            <w:tcW w:w="6407" w:type="dxa"/>
          </w:tcPr>
          <w:p w14:paraId="3FD0DAAC" w14:textId="77777777" w:rsidR="00D204DD" w:rsidRPr="00193F92" w:rsidRDefault="00D204DD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603: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Μεθοδολογία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Ποιοτικής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Έρευνας</w:t>
            </w:r>
          </w:p>
          <w:p w14:paraId="07836740" w14:textId="1B513BB0" w:rsidR="00F63C90" w:rsidRPr="00193F92" w:rsidRDefault="00F63C90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188</w:t>
            </w:r>
          </w:p>
        </w:tc>
        <w:tc>
          <w:tcPr>
            <w:tcW w:w="2750" w:type="dxa"/>
          </w:tcPr>
          <w:p w14:paraId="571CBB0B" w14:textId="56170A4E" w:rsidR="00D204DD" w:rsidRPr="00193F92" w:rsidRDefault="00D204DD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Μ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Πουρκός</w:t>
            </w:r>
          </w:p>
        </w:tc>
        <w:tc>
          <w:tcPr>
            <w:tcW w:w="1980" w:type="dxa"/>
          </w:tcPr>
          <w:p w14:paraId="599A6AB2" w14:textId="77777777" w:rsidR="00D204DD" w:rsidRPr="00ED4AE7" w:rsidRDefault="00ED4AE7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Δ7</w:t>
            </w:r>
          </w:p>
          <w:p w14:paraId="7CCD0A81" w14:textId="77777777" w:rsidR="00ED4AE7" w:rsidRPr="00ED4AE7" w:rsidRDefault="00ED4AE7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Γ2</w:t>
            </w:r>
          </w:p>
          <w:p w14:paraId="04408910" w14:textId="6E4019C4" w:rsidR="00ED4AE7" w:rsidRPr="00ED4AE7" w:rsidRDefault="00ED4AE7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Β1-29Α</w:t>
            </w:r>
          </w:p>
        </w:tc>
      </w:tr>
      <w:tr w:rsidR="00F07038" w:rsidRPr="00193F92" w14:paraId="65DBBA0B" w14:textId="77777777" w:rsidTr="005F6123">
        <w:tc>
          <w:tcPr>
            <w:tcW w:w="1550" w:type="dxa"/>
            <w:vMerge w:val="restart"/>
          </w:tcPr>
          <w:p w14:paraId="2C0FD7A3" w14:textId="77777777" w:rsidR="00F07038" w:rsidRPr="00193F92" w:rsidRDefault="00F07038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Τρίτη</w:t>
            </w: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22E56A1" w14:textId="4F77B41A" w:rsidR="00F07038" w:rsidRPr="00193F92" w:rsidRDefault="00F07038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14/1</w:t>
            </w:r>
          </w:p>
        </w:tc>
        <w:tc>
          <w:tcPr>
            <w:tcW w:w="1909" w:type="dxa"/>
            <w:vMerge w:val="restart"/>
          </w:tcPr>
          <w:p w14:paraId="26BE3CC0" w14:textId="72711307" w:rsidR="00F07038" w:rsidRPr="00193F92" w:rsidRDefault="00F07038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3679A28B" w14:textId="77777777" w:rsidR="00F07038" w:rsidRPr="00193F92" w:rsidRDefault="00F0703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203: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Διδακτικές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Προσεγγίσεις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αισθητικής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αγωγής</w:t>
            </w:r>
          </w:p>
          <w:p w14:paraId="6B2D588E" w14:textId="765E2498" w:rsidR="00F07038" w:rsidRPr="00193F92" w:rsidRDefault="00F0703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267</w:t>
            </w:r>
          </w:p>
        </w:tc>
        <w:tc>
          <w:tcPr>
            <w:tcW w:w="2750" w:type="dxa"/>
          </w:tcPr>
          <w:p w14:paraId="45AB3260" w14:textId="726EDCA1" w:rsidR="00F07038" w:rsidRPr="00193F92" w:rsidRDefault="00F0703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Μ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Σωτηροπούλου</w:t>
            </w:r>
          </w:p>
        </w:tc>
        <w:tc>
          <w:tcPr>
            <w:tcW w:w="1980" w:type="dxa"/>
          </w:tcPr>
          <w:p w14:paraId="75223121" w14:textId="77777777" w:rsidR="00F07038" w:rsidRDefault="00D671CE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Δ7</w:t>
            </w:r>
          </w:p>
          <w:p w14:paraId="642B58AE" w14:textId="77777777" w:rsidR="00D671CE" w:rsidRDefault="00D671CE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Δ6</w:t>
            </w:r>
          </w:p>
          <w:p w14:paraId="53B87134" w14:textId="1043B429" w:rsidR="00D671CE" w:rsidRPr="00D671CE" w:rsidRDefault="00D671CE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Γ2</w:t>
            </w:r>
          </w:p>
        </w:tc>
      </w:tr>
      <w:tr w:rsidR="00F07038" w:rsidRPr="00193F92" w14:paraId="56D5A4A7" w14:textId="77777777" w:rsidTr="005F6123">
        <w:tc>
          <w:tcPr>
            <w:tcW w:w="1550" w:type="dxa"/>
            <w:vMerge/>
          </w:tcPr>
          <w:p w14:paraId="397D3640" w14:textId="77777777" w:rsidR="00F07038" w:rsidRPr="00193F92" w:rsidRDefault="00F07038" w:rsidP="00B37545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  <w:vMerge/>
          </w:tcPr>
          <w:p w14:paraId="13971191" w14:textId="77777777" w:rsidR="00F07038" w:rsidRPr="00193F92" w:rsidRDefault="00F07038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</w:p>
        </w:tc>
        <w:tc>
          <w:tcPr>
            <w:tcW w:w="6407" w:type="dxa"/>
          </w:tcPr>
          <w:p w14:paraId="63DB7E25" w14:textId="77777777" w:rsidR="00F07038" w:rsidRPr="00193F92" w:rsidRDefault="00F0703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402: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Πληροφορική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στην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Εκπαίδευση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ΙΙ</w:t>
            </w:r>
          </w:p>
          <w:p w14:paraId="258992C3" w14:textId="7BD3EE18" w:rsidR="00930B4B" w:rsidRPr="00193F92" w:rsidRDefault="00930B4B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256</w:t>
            </w:r>
          </w:p>
        </w:tc>
        <w:tc>
          <w:tcPr>
            <w:tcW w:w="2750" w:type="dxa"/>
          </w:tcPr>
          <w:p w14:paraId="29D00753" w14:textId="4C7A2A3F" w:rsidR="00F07038" w:rsidRPr="00193F92" w:rsidRDefault="00F0703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Ζαράνης</w:t>
            </w:r>
          </w:p>
        </w:tc>
        <w:tc>
          <w:tcPr>
            <w:tcW w:w="1980" w:type="dxa"/>
          </w:tcPr>
          <w:p w14:paraId="2CB5D5BE" w14:textId="5A32C4A6" w:rsidR="00F07038" w:rsidRPr="00ED4AE7" w:rsidRDefault="00394C37" w:rsidP="00D671CE">
            <w:pPr>
              <w:jc w:val="center"/>
              <w:rPr>
                <w:rFonts w:ascii="Permanent Marker" w:hAnsi="Permanent Marker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Εργ</w:t>
            </w:r>
            <w:r w:rsidRPr="00ED4AE7">
              <w:rPr>
                <w:rFonts w:ascii="Permanent Marker" w:hAnsi="Permanent Marker"/>
                <w:sz w:val="28"/>
                <w:szCs w:val="28"/>
              </w:rPr>
              <w:t xml:space="preserve">. </w:t>
            </w:r>
            <w:r w:rsidRPr="00ED4AE7">
              <w:rPr>
                <w:rFonts w:ascii="Calibri" w:hAnsi="Calibri" w:cs="Calibri"/>
                <w:sz w:val="28"/>
                <w:szCs w:val="28"/>
              </w:rPr>
              <w:t>Η</w:t>
            </w:r>
            <w:r w:rsidRPr="00ED4AE7">
              <w:rPr>
                <w:rFonts w:ascii="Permanent Marker" w:hAnsi="Permanent Marker"/>
                <w:sz w:val="28"/>
                <w:szCs w:val="28"/>
              </w:rPr>
              <w:t>/</w:t>
            </w:r>
            <w:r w:rsidRPr="00ED4AE7">
              <w:rPr>
                <w:rFonts w:ascii="Calibri" w:hAnsi="Calibri" w:cs="Calibri"/>
                <w:sz w:val="28"/>
                <w:szCs w:val="28"/>
              </w:rPr>
              <w:t>Υ</w:t>
            </w:r>
          </w:p>
        </w:tc>
      </w:tr>
      <w:tr w:rsidR="00F07038" w:rsidRPr="00193F92" w14:paraId="3D31C979" w14:textId="77777777" w:rsidTr="005F6123">
        <w:tc>
          <w:tcPr>
            <w:tcW w:w="1550" w:type="dxa"/>
            <w:vMerge/>
          </w:tcPr>
          <w:p w14:paraId="5D1A7135" w14:textId="77777777" w:rsidR="00F07038" w:rsidRPr="00193F92" w:rsidRDefault="00F07038" w:rsidP="00B37545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5A75F696" w14:textId="635CE2FB" w:rsidR="00F07038" w:rsidRPr="00193F92" w:rsidRDefault="00F07038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14:30-17:30</w:t>
            </w:r>
          </w:p>
        </w:tc>
        <w:tc>
          <w:tcPr>
            <w:tcW w:w="6407" w:type="dxa"/>
          </w:tcPr>
          <w:p w14:paraId="06A917EE" w14:textId="77777777" w:rsidR="00F07038" w:rsidRPr="00193F92" w:rsidRDefault="00F07038" w:rsidP="00B37545">
            <w:pPr>
              <w:jc w:val="center"/>
              <w:rPr>
                <w:rFonts w:ascii="Permanent Marker" w:hAnsi="Permanent Marker" w:cs="Calibri"/>
                <w:color w:val="FF0000"/>
                <w:sz w:val="24"/>
                <w:szCs w:val="24"/>
              </w:rPr>
            </w:pP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301: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Αναπτυξιακή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Ψυχολογία</w:t>
            </w:r>
          </w:p>
          <w:p w14:paraId="7A81CDC0" w14:textId="2EB48632" w:rsidR="00930B4B" w:rsidRPr="00193F92" w:rsidRDefault="00930B4B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228</w:t>
            </w:r>
          </w:p>
        </w:tc>
        <w:tc>
          <w:tcPr>
            <w:tcW w:w="2750" w:type="dxa"/>
          </w:tcPr>
          <w:p w14:paraId="60BF4937" w14:textId="6C6FB01A" w:rsidR="00F07038" w:rsidRPr="00193F92" w:rsidRDefault="00F0703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Μ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Μαρκοδημητράκη</w:t>
            </w:r>
          </w:p>
        </w:tc>
        <w:tc>
          <w:tcPr>
            <w:tcW w:w="1980" w:type="dxa"/>
          </w:tcPr>
          <w:p w14:paraId="5B5C4351" w14:textId="77777777" w:rsidR="00F07038" w:rsidRDefault="006C33D1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Δ7</w:t>
            </w:r>
          </w:p>
          <w:p w14:paraId="174D9367" w14:textId="77777777" w:rsidR="006C33D1" w:rsidRDefault="006C33D1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Γ2</w:t>
            </w:r>
          </w:p>
          <w:p w14:paraId="2568B699" w14:textId="1EB858E7" w:rsidR="006C33D1" w:rsidRPr="00ED4AE7" w:rsidRDefault="006C33D1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Β1-29Α</w:t>
            </w:r>
          </w:p>
        </w:tc>
      </w:tr>
      <w:tr w:rsidR="00C95EF5" w:rsidRPr="00193F92" w14:paraId="187D06D7" w14:textId="77777777" w:rsidTr="005F6123">
        <w:tc>
          <w:tcPr>
            <w:tcW w:w="1550" w:type="dxa"/>
            <w:vMerge w:val="restart"/>
          </w:tcPr>
          <w:p w14:paraId="3A56C579" w14:textId="77777777" w:rsidR="00C95EF5" w:rsidRPr="00193F92" w:rsidRDefault="00C95EF5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Τετάρτη</w:t>
            </w: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7727505" w14:textId="2DE284DB" w:rsidR="00C95EF5" w:rsidRPr="00193F92" w:rsidRDefault="00C95EF5" w:rsidP="00B37545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15/1</w:t>
            </w:r>
          </w:p>
        </w:tc>
        <w:tc>
          <w:tcPr>
            <w:tcW w:w="1909" w:type="dxa"/>
          </w:tcPr>
          <w:p w14:paraId="1D001184" w14:textId="27012657" w:rsidR="00C95EF5" w:rsidRPr="00896F56" w:rsidRDefault="00896F56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896F56">
              <w:rPr>
                <w:rFonts w:ascii="Permanent Marker" w:hAnsi="Permanent Marker"/>
                <w:sz w:val="24"/>
                <w:szCs w:val="24"/>
              </w:rPr>
              <w:t>8:30-</w:t>
            </w:r>
            <w:r w:rsidR="00C95EF5" w:rsidRPr="00896F56">
              <w:rPr>
                <w:rFonts w:ascii="Permanent Marker" w:hAnsi="Permanent Marker"/>
                <w:sz w:val="24"/>
                <w:szCs w:val="24"/>
              </w:rPr>
              <w:t>11:30</w:t>
            </w:r>
          </w:p>
        </w:tc>
        <w:tc>
          <w:tcPr>
            <w:tcW w:w="6407" w:type="dxa"/>
          </w:tcPr>
          <w:p w14:paraId="43A06379" w14:textId="77777777" w:rsidR="00C95EF5" w:rsidRPr="00193F92" w:rsidRDefault="00C95EF5" w:rsidP="00C95EF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139: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Η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μουσειακή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αγωγή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στην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εποχή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της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τεχνητής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νοημοσύνης</w:t>
            </w:r>
          </w:p>
          <w:p w14:paraId="26ACC07C" w14:textId="7B14FB69" w:rsidR="00C95EF5" w:rsidRPr="00193F92" w:rsidRDefault="00C95EF5" w:rsidP="00C95EF5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321</w:t>
            </w:r>
          </w:p>
        </w:tc>
        <w:tc>
          <w:tcPr>
            <w:tcW w:w="2750" w:type="dxa"/>
          </w:tcPr>
          <w:p w14:paraId="4C610C1E" w14:textId="02A6D4BA" w:rsidR="00C95EF5" w:rsidRPr="00193F92" w:rsidRDefault="00C95EF5" w:rsidP="00B375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Σ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Τρούλη</w:t>
            </w:r>
          </w:p>
        </w:tc>
        <w:tc>
          <w:tcPr>
            <w:tcW w:w="1980" w:type="dxa"/>
          </w:tcPr>
          <w:p w14:paraId="0410655B" w14:textId="77777777" w:rsidR="00C95EF5" w:rsidRDefault="00D61921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Δ7</w:t>
            </w:r>
          </w:p>
          <w:p w14:paraId="211A5779" w14:textId="77777777" w:rsidR="00D61921" w:rsidRDefault="00D61921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Δ6</w:t>
            </w:r>
          </w:p>
          <w:p w14:paraId="421AC825" w14:textId="579FEF6E" w:rsidR="00D61921" w:rsidRPr="00ED4AE7" w:rsidRDefault="00D61921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Δ3-7Α</w:t>
            </w:r>
          </w:p>
        </w:tc>
      </w:tr>
      <w:tr w:rsidR="00C95EF5" w:rsidRPr="00193F92" w14:paraId="1BFA362F" w14:textId="77777777" w:rsidTr="005F6123">
        <w:tc>
          <w:tcPr>
            <w:tcW w:w="1550" w:type="dxa"/>
            <w:vMerge/>
          </w:tcPr>
          <w:p w14:paraId="3A0B0225" w14:textId="4B092ED7" w:rsidR="00C95EF5" w:rsidRPr="00193F92" w:rsidRDefault="00C95EF5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535E2174" w14:textId="00AF5459" w:rsidR="00C95EF5" w:rsidRPr="00193F92" w:rsidRDefault="00C95EF5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17:30-20:30</w:t>
            </w:r>
          </w:p>
        </w:tc>
        <w:tc>
          <w:tcPr>
            <w:tcW w:w="6407" w:type="dxa"/>
          </w:tcPr>
          <w:p w14:paraId="59B813CF" w14:textId="3C35EE5E" w:rsidR="00C95EF5" w:rsidRPr="00193F92" w:rsidRDefault="00C95EF5" w:rsidP="00B37545">
            <w:pPr>
              <w:jc w:val="center"/>
              <w:rPr>
                <w:rFonts w:ascii="Permanent Marker" w:hAnsi="Permanent Marker" w:cs="Calibri"/>
                <w:color w:val="FF0000"/>
                <w:sz w:val="24"/>
                <w:szCs w:val="24"/>
              </w:rPr>
            </w:pP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501: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Νεοελληνική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Γλώσσα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Ι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: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Ιστορική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Εξέλιξη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>-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Γραμματεία</w:t>
            </w:r>
          </w:p>
          <w:p w14:paraId="5D363B14" w14:textId="12F82CB7" w:rsidR="00C95EF5" w:rsidRPr="00193F92" w:rsidRDefault="00C95EF5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  <w:lang w:val="en-US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430</w:t>
            </w:r>
          </w:p>
        </w:tc>
        <w:tc>
          <w:tcPr>
            <w:tcW w:w="2750" w:type="dxa"/>
          </w:tcPr>
          <w:p w14:paraId="0485433D" w14:textId="72B53505" w:rsidR="00C95EF5" w:rsidRPr="00193F92" w:rsidRDefault="00C95EF5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Φουντουλάκης</w:t>
            </w:r>
          </w:p>
        </w:tc>
        <w:tc>
          <w:tcPr>
            <w:tcW w:w="1980" w:type="dxa"/>
          </w:tcPr>
          <w:p w14:paraId="7AA7CA57" w14:textId="77777777" w:rsidR="00C95EF5" w:rsidRDefault="00452D1E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Δ3</w:t>
            </w:r>
          </w:p>
          <w:p w14:paraId="43E18F3E" w14:textId="77777777" w:rsidR="00452D1E" w:rsidRDefault="00452D1E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Δ7</w:t>
            </w:r>
          </w:p>
          <w:p w14:paraId="6FCC9E21" w14:textId="77777777" w:rsidR="00452D1E" w:rsidRDefault="00452D1E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Δ6</w:t>
            </w:r>
          </w:p>
          <w:p w14:paraId="07712DE4" w14:textId="524F3E84" w:rsidR="00452D1E" w:rsidRPr="00ED4AE7" w:rsidRDefault="00452D1E" w:rsidP="00D671C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Γ2</w:t>
            </w:r>
          </w:p>
        </w:tc>
      </w:tr>
      <w:tr w:rsidR="006C3A18" w:rsidRPr="00193F92" w14:paraId="61808C8B" w14:textId="77777777" w:rsidTr="005F6123">
        <w:tc>
          <w:tcPr>
            <w:tcW w:w="1550" w:type="dxa"/>
          </w:tcPr>
          <w:p w14:paraId="6025EBCA" w14:textId="77777777" w:rsidR="00B37545" w:rsidRPr="00193F92" w:rsidRDefault="006C3A18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Πέμπτη</w:t>
            </w:r>
          </w:p>
          <w:p w14:paraId="68FD5EF2" w14:textId="0752A831" w:rsidR="006C3A18" w:rsidRPr="00193F92" w:rsidRDefault="006C3A18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16/1</w:t>
            </w:r>
          </w:p>
        </w:tc>
        <w:tc>
          <w:tcPr>
            <w:tcW w:w="1909" w:type="dxa"/>
          </w:tcPr>
          <w:p w14:paraId="5B305AC1" w14:textId="3C86CCFB" w:rsidR="00B37545" w:rsidRPr="00193F92" w:rsidRDefault="006C3A18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1544FC59" w14:textId="77777777" w:rsidR="00B37545" w:rsidRPr="00193F92" w:rsidRDefault="006C3A1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309: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Σχολική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Ψυχολογία</w:t>
            </w:r>
          </w:p>
          <w:p w14:paraId="69168D14" w14:textId="79E74CEF" w:rsidR="006C3A18" w:rsidRPr="00193F92" w:rsidRDefault="006C3A1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93</w:t>
            </w:r>
          </w:p>
        </w:tc>
        <w:tc>
          <w:tcPr>
            <w:tcW w:w="2750" w:type="dxa"/>
          </w:tcPr>
          <w:p w14:paraId="212F38D8" w14:textId="0C9A93B8" w:rsidR="00B37545" w:rsidRPr="00193F92" w:rsidRDefault="006C3A1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Ματσόπουλος</w:t>
            </w:r>
          </w:p>
        </w:tc>
        <w:tc>
          <w:tcPr>
            <w:tcW w:w="1980" w:type="dxa"/>
          </w:tcPr>
          <w:p w14:paraId="2BA4849F" w14:textId="323F7908" w:rsidR="00B37545" w:rsidRPr="00ED4AE7" w:rsidRDefault="00452D1E" w:rsidP="00D671C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Δ7</w:t>
            </w:r>
          </w:p>
        </w:tc>
      </w:tr>
      <w:tr w:rsidR="006C3A18" w:rsidRPr="00193F92" w14:paraId="47EB04E2" w14:textId="77777777" w:rsidTr="005F6123">
        <w:tc>
          <w:tcPr>
            <w:tcW w:w="1550" w:type="dxa"/>
            <w:vMerge w:val="restart"/>
          </w:tcPr>
          <w:p w14:paraId="6613DEB0" w14:textId="77777777" w:rsidR="006C3A18" w:rsidRPr="00193F92" w:rsidRDefault="006C3A18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Παρασκευή</w:t>
            </w: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B9CA6F6" w14:textId="4EEFFD83" w:rsidR="006C3A18" w:rsidRPr="00193F92" w:rsidRDefault="006C3A18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17/1</w:t>
            </w:r>
          </w:p>
        </w:tc>
        <w:tc>
          <w:tcPr>
            <w:tcW w:w="1909" w:type="dxa"/>
          </w:tcPr>
          <w:p w14:paraId="63BDE582" w14:textId="26637CEC" w:rsidR="006C3A18" w:rsidRPr="00193F92" w:rsidRDefault="006C3A18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1B5342A2" w14:textId="77777777" w:rsidR="006C3A18" w:rsidRPr="00193F92" w:rsidRDefault="006C3A1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607: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Οργάνωση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και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διεξαγωγή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δειγματοληπτικών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ερευνών</w:t>
            </w:r>
          </w:p>
          <w:p w14:paraId="071AAAA2" w14:textId="2110116B" w:rsidR="000821D1" w:rsidRPr="00193F92" w:rsidRDefault="000821D1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31</w:t>
            </w:r>
          </w:p>
        </w:tc>
        <w:tc>
          <w:tcPr>
            <w:tcW w:w="2750" w:type="dxa"/>
          </w:tcPr>
          <w:p w14:paraId="2510CCBD" w14:textId="28630477" w:rsidR="006C3A18" w:rsidRPr="00193F92" w:rsidRDefault="006C3A18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Μ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Λιναρδάκης</w:t>
            </w:r>
          </w:p>
        </w:tc>
        <w:tc>
          <w:tcPr>
            <w:tcW w:w="1980" w:type="dxa"/>
          </w:tcPr>
          <w:p w14:paraId="108B37DE" w14:textId="68F250BB" w:rsidR="006C3A18" w:rsidRPr="00ED4AE7" w:rsidRDefault="006C3A18" w:rsidP="00D671CE">
            <w:pPr>
              <w:jc w:val="center"/>
              <w:rPr>
                <w:rFonts w:ascii="Permanent Marker" w:hAnsi="Permanent Marker" w:cs="Calibri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ΔΙΕΣΤΑΠ</w:t>
            </w:r>
          </w:p>
        </w:tc>
      </w:tr>
      <w:tr w:rsidR="006C3A18" w:rsidRPr="00193F92" w14:paraId="5924AB0D" w14:textId="77777777" w:rsidTr="005F6123">
        <w:tc>
          <w:tcPr>
            <w:tcW w:w="1550" w:type="dxa"/>
            <w:vMerge/>
          </w:tcPr>
          <w:p w14:paraId="1E2725A6" w14:textId="77777777" w:rsidR="006C3A18" w:rsidRPr="00193F92" w:rsidRDefault="006C3A18" w:rsidP="00B37545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5EDC1916" w14:textId="5B2A0582" w:rsidR="006C3A18" w:rsidRPr="00193F92" w:rsidRDefault="006C3A18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14:30-17:30</w:t>
            </w:r>
          </w:p>
        </w:tc>
        <w:tc>
          <w:tcPr>
            <w:tcW w:w="6407" w:type="dxa"/>
          </w:tcPr>
          <w:p w14:paraId="35EF4D93" w14:textId="77777777" w:rsidR="0087426C" w:rsidRPr="00193F92" w:rsidRDefault="00A06807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112: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Φυσική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και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ψυχοκινητική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αγωγή</w:t>
            </w:r>
          </w:p>
          <w:p w14:paraId="3CBB3B48" w14:textId="0987C294" w:rsidR="006C3A18" w:rsidRPr="00193F92" w:rsidRDefault="0087426C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269</w:t>
            </w:r>
            <w:r w:rsidR="00A06807"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</w:tcPr>
          <w:p w14:paraId="75DE0E46" w14:textId="16061855" w:rsidR="006C3A18" w:rsidRPr="00193F92" w:rsidRDefault="00A06807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Κ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Τρούλη</w:t>
            </w:r>
          </w:p>
        </w:tc>
        <w:tc>
          <w:tcPr>
            <w:tcW w:w="1980" w:type="dxa"/>
          </w:tcPr>
          <w:p w14:paraId="62D67A74" w14:textId="72AB7EB2" w:rsidR="006C3A18" w:rsidRPr="00ED4AE7" w:rsidRDefault="00A06807" w:rsidP="00B37545">
            <w:pPr>
              <w:jc w:val="center"/>
              <w:rPr>
                <w:rFonts w:ascii="Permanent Marker" w:hAnsi="Permanent Marker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ΔΙΕΣΤΑΠ</w:t>
            </w:r>
          </w:p>
        </w:tc>
      </w:tr>
      <w:tr w:rsidR="006C3A18" w:rsidRPr="00193F92" w14:paraId="69E761F6" w14:textId="77777777" w:rsidTr="005F6123">
        <w:tc>
          <w:tcPr>
            <w:tcW w:w="1550" w:type="dxa"/>
            <w:vMerge/>
          </w:tcPr>
          <w:p w14:paraId="6EC2F5AD" w14:textId="77777777" w:rsidR="006C3A18" w:rsidRPr="00193F92" w:rsidRDefault="006C3A18" w:rsidP="00B37545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4857D386" w14:textId="59CD4BA3" w:rsidR="006C3A18" w:rsidRPr="00193F92" w:rsidRDefault="006C3A18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17:30-20:30</w:t>
            </w:r>
          </w:p>
        </w:tc>
        <w:tc>
          <w:tcPr>
            <w:tcW w:w="6407" w:type="dxa"/>
          </w:tcPr>
          <w:p w14:paraId="63B262B6" w14:textId="77777777" w:rsidR="006C3A18" w:rsidRPr="00193F92" w:rsidRDefault="00A06807" w:rsidP="00B37545">
            <w:pPr>
              <w:jc w:val="center"/>
              <w:rPr>
                <w:rFonts w:ascii="Permanent Marker" w:hAnsi="Permanent Marker" w:cs="Calibri"/>
                <w:color w:val="FF0000"/>
                <w:sz w:val="24"/>
                <w:szCs w:val="24"/>
              </w:rPr>
            </w:pP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204: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Διδακτικές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Προσεγγίσεις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ψυχοκινητικής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αγωγής</w:t>
            </w:r>
          </w:p>
          <w:p w14:paraId="6C5AA840" w14:textId="26319902" w:rsidR="0087426C" w:rsidRPr="00193F92" w:rsidRDefault="0087426C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>188</w:t>
            </w:r>
          </w:p>
        </w:tc>
        <w:tc>
          <w:tcPr>
            <w:tcW w:w="2750" w:type="dxa"/>
          </w:tcPr>
          <w:p w14:paraId="6CF580A8" w14:textId="37935784" w:rsidR="006C3A18" w:rsidRPr="00193F92" w:rsidRDefault="00A06807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Κ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Τρούλη</w:t>
            </w:r>
          </w:p>
        </w:tc>
        <w:tc>
          <w:tcPr>
            <w:tcW w:w="1980" w:type="dxa"/>
          </w:tcPr>
          <w:p w14:paraId="21558BF8" w14:textId="38286C93" w:rsidR="006C3A18" w:rsidRPr="00ED4AE7" w:rsidRDefault="00A06807" w:rsidP="00B37545">
            <w:pPr>
              <w:jc w:val="center"/>
              <w:rPr>
                <w:rFonts w:ascii="Permanent Marker" w:hAnsi="Permanent Marker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ΔΙΕΣΤΑΠ</w:t>
            </w:r>
          </w:p>
        </w:tc>
      </w:tr>
      <w:tr w:rsidR="007A1556" w:rsidRPr="00193F92" w14:paraId="0F9E0DD5" w14:textId="77777777" w:rsidTr="005F6123">
        <w:tc>
          <w:tcPr>
            <w:tcW w:w="1550" w:type="dxa"/>
            <w:vMerge w:val="restart"/>
          </w:tcPr>
          <w:p w14:paraId="5558BDD6" w14:textId="77777777" w:rsidR="007A1556" w:rsidRPr="00193F92" w:rsidRDefault="007A1556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Δευτέρα</w:t>
            </w: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CA61566" w14:textId="21D9AB63" w:rsidR="007A1556" w:rsidRPr="00193F92" w:rsidRDefault="007A1556" w:rsidP="00B37545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20/1</w:t>
            </w:r>
          </w:p>
        </w:tc>
        <w:tc>
          <w:tcPr>
            <w:tcW w:w="1909" w:type="dxa"/>
          </w:tcPr>
          <w:p w14:paraId="3A8FCDA3" w14:textId="64F88A4B" w:rsidR="007A1556" w:rsidRPr="007A1556" w:rsidRDefault="007A1556" w:rsidP="00B37545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7A1556">
              <w:rPr>
                <w:rFonts w:ascii="Permanent Marker" w:hAnsi="Permanent Marker"/>
                <w:sz w:val="24"/>
                <w:szCs w:val="24"/>
              </w:rPr>
              <w:t>8:30-11:30</w:t>
            </w:r>
          </w:p>
        </w:tc>
        <w:tc>
          <w:tcPr>
            <w:tcW w:w="6407" w:type="dxa"/>
          </w:tcPr>
          <w:p w14:paraId="777F729F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FF0000"/>
                <w:sz w:val="24"/>
                <w:szCs w:val="24"/>
              </w:rPr>
            </w:pP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304: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Κοινωνιολογία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της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Εκπαίδευσης</w:t>
            </w:r>
          </w:p>
          <w:p w14:paraId="39D0A920" w14:textId="6F5D2EFA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222</w:t>
            </w:r>
          </w:p>
        </w:tc>
        <w:tc>
          <w:tcPr>
            <w:tcW w:w="2750" w:type="dxa"/>
          </w:tcPr>
          <w:p w14:paraId="14F51256" w14:textId="7DB8C5CB" w:rsidR="007A1556" w:rsidRPr="00193F92" w:rsidRDefault="007A1556" w:rsidP="00B37545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Θ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Ελευθεράκης</w:t>
            </w:r>
          </w:p>
        </w:tc>
        <w:tc>
          <w:tcPr>
            <w:tcW w:w="1980" w:type="dxa"/>
          </w:tcPr>
          <w:p w14:paraId="27D2BB52" w14:textId="77777777" w:rsidR="007A1556" w:rsidRDefault="00573331" w:rsidP="00B3754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Δ3</w:t>
            </w:r>
          </w:p>
          <w:p w14:paraId="18CD1B53" w14:textId="0B6702E3" w:rsidR="00573331" w:rsidRPr="00573331" w:rsidRDefault="00573331" w:rsidP="00B3754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Γ2</w:t>
            </w:r>
          </w:p>
        </w:tc>
      </w:tr>
      <w:tr w:rsidR="007A1556" w:rsidRPr="00193F92" w14:paraId="555856B7" w14:textId="77777777" w:rsidTr="005F6123">
        <w:trPr>
          <w:trHeight w:val="982"/>
        </w:trPr>
        <w:tc>
          <w:tcPr>
            <w:tcW w:w="1550" w:type="dxa"/>
            <w:vMerge/>
          </w:tcPr>
          <w:p w14:paraId="10C4AAC5" w14:textId="77777777" w:rsidR="007A1556" w:rsidRPr="00193F92" w:rsidRDefault="007A1556" w:rsidP="00941B1D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63D7FC17" w14:textId="64F82191" w:rsidR="007A1556" w:rsidRPr="007A1556" w:rsidRDefault="007A1556" w:rsidP="00941B1D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7A1556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43F2F6D2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411: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Διδασκαλία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της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Εκπαιδευτικής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Ρομποτικής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στην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προσχολική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εκπαίδευση</w:t>
            </w:r>
          </w:p>
          <w:p w14:paraId="6FEEE4DB" w14:textId="5AF3BDC4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107</w:t>
            </w:r>
          </w:p>
        </w:tc>
        <w:tc>
          <w:tcPr>
            <w:tcW w:w="2750" w:type="dxa"/>
          </w:tcPr>
          <w:p w14:paraId="3ACE91FB" w14:textId="3D327748" w:rsidR="007A1556" w:rsidRPr="00193F92" w:rsidRDefault="007A1556" w:rsidP="00941B1D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Στ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Παπαδάκης</w:t>
            </w:r>
          </w:p>
        </w:tc>
        <w:tc>
          <w:tcPr>
            <w:tcW w:w="1980" w:type="dxa"/>
          </w:tcPr>
          <w:p w14:paraId="21C31DBB" w14:textId="68DDA999" w:rsidR="007A1556" w:rsidRPr="00ED4AE7" w:rsidRDefault="007A1556" w:rsidP="00941B1D">
            <w:pPr>
              <w:jc w:val="center"/>
              <w:rPr>
                <w:rFonts w:ascii="Permanent Marker" w:hAnsi="Permanent Marker" w:cs="Calibri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ΔΙΕΣΤΑΠ</w:t>
            </w:r>
          </w:p>
        </w:tc>
      </w:tr>
      <w:tr w:rsidR="007A1556" w:rsidRPr="00193F92" w14:paraId="67740209" w14:textId="77777777" w:rsidTr="005F6123">
        <w:tc>
          <w:tcPr>
            <w:tcW w:w="1550" w:type="dxa"/>
            <w:vMerge w:val="restart"/>
          </w:tcPr>
          <w:p w14:paraId="631428B6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Τρίτη</w:t>
            </w: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D854D37" w14:textId="387F4CCA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21/1</w:t>
            </w:r>
          </w:p>
        </w:tc>
        <w:tc>
          <w:tcPr>
            <w:tcW w:w="1909" w:type="dxa"/>
          </w:tcPr>
          <w:p w14:paraId="3DF01098" w14:textId="7FE249BD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688BC260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201: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Προφορικός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και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γραπτός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λόγος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παιδιών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προσχολικής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ηλικίας</w:t>
            </w:r>
          </w:p>
          <w:p w14:paraId="3DB97A59" w14:textId="58432A9E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206</w:t>
            </w:r>
          </w:p>
        </w:tc>
        <w:tc>
          <w:tcPr>
            <w:tcW w:w="2750" w:type="dxa"/>
          </w:tcPr>
          <w:p w14:paraId="0F978E17" w14:textId="6D9A7959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Ι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Γρηγοράκης</w:t>
            </w:r>
          </w:p>
        </w:tc>
        <w:tc>
          <w:tcPr>
            <w:tcW w:w="1980" w:type="dxa"/>
          </w:tcPr>
          <w:p w14:paraId="56B6184D" w14:textId="77777777" w:rsidR="007A1556" w:rsidRDefault="00E47B3C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Δ7</w:t>
            </w:r>
          </w:p>
          <w:p w14:paraId="4432AF18" w14:textId="028F7C84" w:rsidR="00E47B3C" w:rsidRPr="00E47B3C" w:rsidRDefault="00E47B3C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Δ3</w:t>
            </w:r>
          </w:p>
        </w:tc>
      </w:tr>
      <w:tr w:rsidR="007A1556" w:rsidRPr="00193F92" w14:paraId="49277C07" w14:textId="77777777" w:rsidTr="005F6123">
        <w:tc>
          <w:tcPr>
            <w:tcW w:w="1550" w:type="dxa"/>
            <w:vMerge/>
          </w:tcPr>
          <w:p w14:paraId="687EF6B2" w14:textId="77777777" w:rsidR="007A1556" w:rsidRPr="00193F92" w:rsidRDefault="007A1556" w:rsidP="007A1556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69CB0C4A" w14:textId="737985EF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14:30-17:30</w:t>
            </w:r>
          </w:p>
        </w:tc>
        <w:tc>
          <w:tcPr>
            <w:tcW w:w="6407" w:type="dxa"/>
          </w:tcPr>
          <w:p w14:paraId="5415551A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506: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Ορθόδοξη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Πατερική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Θεολογία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Ι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Εισαγωγή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στην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Πατερική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Σκέψη</w:t>
            </w:r>
          </w:p>
          <w:p w14:paraId="2DA355DD" w14:textId="10F78FD6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202</w:t>
            </w:r>
          </w:p>
        </w:tc>
        <w:tc>
          <w:tcPr>
            <w:tcW w:w="2750" w:type="dxa"/>
          </w:tcPr>
          <w:p w14:paraId="6E21D719" w14:textId="6B11D82C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Κ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Σταυριανός</w:t>
            </w:r>
          </w:p>
        </w:tc>
        <w:tc>
          <w:tcPr>
            <w:tcW w:w="1980" w:type="dxa"/>
          </w:tcPr>
          <w:p w14:paraId="45BE5D57" w14:textId="77777777" w:rsidR="007A1556" w:rsidRDefault="007A1556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D4AE7">
              <w:rPr>
                <w:rFonts w:ascii="Permanent Marker" w:hAnsi="Permanent Marker" w:cs="Calibri"/>
                <w:sz w:val="28"/>
                <w:szCs w:val="28"/>
              </w:rPr>
              <w:t xml:space="preserve"> </w:t>
            </w:r>
            <w:r w:rsidR="00E47B3C">
              <w:rPr>
                <w:rFonts w:ascii="Calibri" w:hAnsi="Calibri" w:cs="Calibri"/>
                <w:sz w:val="28"/>
                <w:szCs w:val="28"/>
              </w:rPr>
              <w:t>Δ7</w:t>
            </w:r>
          </w:p>
          <w:p w14:paraId="2345D5CA" w14:textId="7C9F1457" w:rsidR="00E47B3C" w:rsidRPr="00E47B3C" w:rsidRDefault="00E47B3C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Γ2</w:t>
            </w:r>
          </w:p>
        </w:tc>
      </w:tr>
      <w:tr w:rsidR="007A1556" w:rsidRPr="00193F92" w14:paraId="05EFD52B" w14:textId="77777777" w:rsidTr="005F6123">
        <w:tc>
          <w:tcPr>
            <w:tcW w:w="1550" w:type="dxa"/>
            <w:vMerge w:val="restart"/>
          </w:tcPr>
          <w:p w14:paraId="7D6BBB03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Τετάρτη</w:t>
            </w: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ACDE3A0" w14:textId="5A537054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22/1</w:t>
            </w:r>
          </w:p>
        </w:tc>
        <w:tc>
          <w:tcPr>
            <w:tcW w:w="1909" w:type="dxa"/>
          </w:tcPr>
          <w:p w14:paraId="17A224C1" w14:textId="779D19AE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8:30-11:30</w:t>
            </w:r>
          </w:p>
        </w:tc>
        <w:tc>
          <w:tcPr>
            <w:tcW w:w="6407" w:type="dxa"/>
          </w:tcPr>
          <w:p w14:paraId="2DCD96F2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121: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Σύγχρονες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Τάσεις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και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παιδαγωγικά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συστήματα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προσχολικής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αγωγής</w:t>
            </w:r>
          </w:p>
          <w:p w14:paraId="4268B95C" w14:textId="732D423D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96</w:t>
            </w:r>
          </w:p>
        </w:tc>
        <w:tc>
          <w:tcPr>
            <w:tcW w:w="2750" w:type="dxa"/>
          </w:tcPr>
          <w:p w14:paraId="469BCF92" w14:textId="49A7D35D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Μ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Αμπαρτζάκη</w:t>
            </w:r>
          </w:p>
        </w:tc>
        <w:tc>
          <w:tcPr>
            <w:tcW w:w="1980" w:type="dxa"/>
          </w:tcPr>
          <w:p w14:paraId="6276E303" w14:textId="29D42350" w:rsidR="007A1556" w:rsidRPr="00ED4AE7" w:rsidRDefault="007A1556" w:rsidP="007A1556">
            <w:pPr>
              <w:jc w:val="center"/>
              <w:rPr>
                <w:rFonts w:ascii="Permanent Marker" w:hAnsi="Permanent Marker" w:cs="Calibri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ΔΙΕΣΤΑΠ</w:t>
            </w:r>
          </w:p>
        </w:tc>
      </w:tr>
      <w:tr w:rsidR="007A1556" w:rsidRPr="00193F92" w14:paraId="16B92E04" w14:textId="77777777" w:rsidTr="005F6123">
        <w:tc>
          <w:tcPr>
            <w:tcW w:w="1550" w:type="dxa"/>
            <w:vMerge/>
          </w:tcPr>
          <w:p w14:paraId="5CD17563" w14:textId="77777777" w:rsidR="007A1556" w:rsidRPr="00193F92" w:rsidRDefault="007A1556" w:rsidP="007A1556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6A913B97" w14:textId="3B92231A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14:30-17:30</w:t>
            </w:r>
          </w:p>
        </w:tc>
        <w:tc>
          <w:tcPr>
            <w:tcW w:w="6407" w:type="dxa"/>
          </w:tcPr>
          <w:p w14:paraId="55A83E47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FF0000"/>
                <w:sz w:val="24"/>
                <w:szCs w:val="24"/>
              </w:rPr>
            </w:pP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102: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Γενική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Διδακτική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Μεθοδολογία</w:t>
            </w:r>
          </w:p>
          <w:p w14:paraId="60A80DE2" w14:textId="184E388F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263</w:t>
            </w:r>
          </w:p>
        </w:tc>
        <w:tc>
          <w:tcPr>
            <w:tcW w:w="2750" w:type="dxa"/>
          </w:tcPr>
          <w:p w14:paraId="2A2984E0" w14:textId="7D0926D1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Μ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Κρέζα</w:t>
            </w:r>
          </w:p>
        </w:tc>
        <w:tc>
          <w:tcPr>
            <w:tcW w:w="1980" w:type="dxa"/>
          </w:tcPr>
          <w:p w14:paraId="13E7C21C" w14:textId="77777777" w:rsidR="007A1556" w:rsidRDefault="00582E70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Δ3</w:t>
            </w:r>
          </w:p>
          <w:p w14:paraId="15DB3CD3" w14:textId="6EF90CA0" w:rsidR="00582E70" w:rsidRPr="00582E70" w:rsidRDefault="00582E70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Δ7</w:t>
            </w:r>
          </w:p>
        </w:tc>
      </w:tr>
      <w:tr w:rsidR="007A1556" w:rsidRPr="00193F92" w14:paraId="2CB5EA37" w14:textId="77777777" w:rsidTr="005F6123">
        <w:tc>
          <w:tcPr>
            <w:tcW w:w="1550" w:type="dxa"/>
          </w:tcPr>
          <w:p w14:paraId="59020DA7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Πέμπτη</w:t>
            </w: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9270E3E" w14:textId="49FC73B1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23/1</w:t>
            </w:r>
          </w:p>
        </w:tc>
        <w:tc>
          <w:tcPr>
            <w:tcW w:w="1909" w:type="dxa"/>
          </w:tcPr>
          <w:p w14:paraId="4A5A429B" w14:textId="65397D5D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3AE63D3A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ΓΑΛ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100: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Γαλλικά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Ι</w:t>
            </w:r>
          </w:p>
          <w:p w14:paraId="03BA053C" w14:textId="60E647F8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66</w:t>
            </w:r>
          </w:p>
        </w:tc>
        <w:tc>
          <w:tcPr>
            <w:tcW w:w="2750" w:type="dxa"/>
          </w:tcPr>
          <w:p w14:paraId="126788DF" w14:textId="1AA56B01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Αικ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Ανδρουλάκη</w:t>
            </w:r>
          </w:p>
        </w:tc>
        <w:tc>
          <w:tcPr>
            <w:tcW w:w="1980" w:type="dxa"/>
          </w:tcPr>
          <w:p w14:paraId="28FA7DB9" w14:textId="57C5E5D2" w:rsidR="007A1556" w:rsidRPr="00ED4AE7" w:rsidRDefault="007A1556" w:rsidP="007A1556">
            <w:pPr>
              <w:jc w:val="center"/>
              <w:rPr>
                <w:rFonts w:ascii="Permanent Marker" w:hAnsi="Permanent Marker" w:cs="Calibri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Γ</w:t>
            </w:r>
            <w:r w:rsidRPr="00ED4AE7">
              <w:rPr>
                <w:rFonts w:ascii="Permanent Marker" w:hAnsi="Permanent Marker" w:cs="Calibri"/>
                <w:sz w:val="28"/>
                <w:szCs w:val="28"/>
              </w:rPr>
              <w:t>2</w:t>
            </w:r>
          </w:p>
        </w:tc>
      </w:tr>
      <w:tr w:rsidR="007A1556" w:rsidRPr="00193F92" w14:paraId="7B53C0A7" w14:textId="77777777" w:rsidTr="005F6123">
        <w:tc>
          <w:tcPr>
            <w:tcW w:w="1550" w:type="dxa"/>
            <w:vMerge w:val="restart"/>
          </w:tcPr>
          <w:p w14:paraId="0E400C74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Παρασκευή</w:t>
            </w: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9E708CF" w14:textId="58AB9111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24/1</w:t>
            </w:r>
          </w:p>
        </w:tc>
        <w:tc>
          <w:tcPr>
            <w:tcW w:w="1909" w:type="dxa"/>
          </w:tcPr>
          <w:p w14:paraId="0F49DC52" w14:textId="5870A8C4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8:30-11:30</w:t>
            </w:r>
          </w:p>
        </w:tc>
        <w:tc>
          <w:tcPr>
            <w:tcW w:w="6407" w:type="dxa"/>
          </w:tcPr>
          <w:p w14:paraId="2598026E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ΓΕΡΝ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100-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ΓΕΡΝ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101: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Γερμανικά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Ι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>-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ΙΙ</w:t>
            </w:r>
          </w:p>
          <w:p w14:paraId="1F95F794" w14:textId="079347B2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47</w:t>
            </w:r>
          </w:p>
        </w:tc>
        <w:tc>
          <w:tcPr>
            <w:tcW w:w="2750" w:type="dxa"/>
          </w:tcPr>
          <w:p w14:paraId="5747AEAC" w14:textId="1FEBB73E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Π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Μανιά</w:t>
            </w:r>
          </w:p>
        </w:tc>
        <w:tc>
          <w:tcPr>
            <w:tcW w:w="1980" w:type="dxa"/>
          </w:tcPr>
          <w:p w14:paraId="7404E861" w14:textId="71D42C1A" w:rsidR="007A1556" w:rsidRPr="00ED4AE7" w:rsidRDefault="007A1556" w:rsidP="007A1556">
            <w:pPr>
              <w:jc w:val="center"/>
              <w:rPr>
                <w:rFonts w:ascii="Permanent Marker" w:hAnsi="Permanent Marker" w:cs="Calibri"/>
                <w:sz w:val="28"/>
                <w:szCs w:val="28"/>
              </w:rPr>
            </w:pPr>
            <w:r w:rsidRPr="00ED4AE7">
              <w:rPr>
                <w:rFonts w:ascii="Calibri" w:hAnsi="Calibri" w:cs="Calibri"/>
                <w:sz w:val="28"/>
                <w:szCs w:val="28"/>
              </w:rPr>
              <w:t>Γ</w:t>
            </w:r>
            <w:r w:rsidRPr="00ED4AE7">
              <w:rPr>
                <w:rFonts w:ascii="Permanent Marker" w:hAnsi="Permanent Marker" w:cs="Calibri"/>
                <w:sz w:val="28"/>
                <w:szCs w:val="28"/>
              </w:rPr>
              <w:t>2</w:t>
            </w:r>
          </w:p>
        </w:tc>
      </w:tr>
      <w:tr w:rsidR="007A1556" w:rsidRPr="00193F92" w14:paraId="38B3ACE0" w14:textId="77777777" w:rsidTr="005F6123">
        <w:tc>
          <w:tcPr>
            <w:tcW w:w="1550" w:type="dxa"/>
            <w:vMerge/>
          </w:tcPr>
          <w:p w14:paraId="536C6FDC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020C2417" w14:textId="482348CE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1213DFD3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306: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Ψυχολογία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Προσχολικής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Ηλικίας</w:t>
            </w:r>
          </w:p>
          <w:p w14:paraId="26D13FAD" w14:textId="618707B6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217</w:t>
            </w:r>
          </w:p>
        </w:tc>
        <w:tc>
          <w:tcPr>
            <w:tcW w:w="2750" w:type="dxa"/>
          </w:tcPr>
          <w:p w14:paraId="4484A7F7" w14:textId="67DFFB04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Αικ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Κορνηλάκη</w:t>
            </w:r>
          </w:p>
        </w:tc>
        <w:tc>
          <w:tcPr>
            <w:tcW w:w="1980" w:type="dxa"/>
          </w:tcPr>
          <w:p w14:paraId="5F225C1B" w14:textId="77777777" w:rsidR="007A1556" w:rsidRDefault="005D491C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Δ7</w:t>
            </w:r>
          </w:p>
          <w:p w14:paraId="6345A787" w14:textId="77777777" w:rsidR="005D491C" w:rsidRDefault="005D491C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Γ2</w:t>
            </w:r>
          </w:p>
          <w:p w14:paraId="302C9097" w14:textId="265452D7" w:rsidR="005D491C" w:rsidRPr="005D491C" w:rsidRDefault="005D491C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Β1-29Α</w:t>
            </w:r>
          </w:p>
        </w:tc>
      </w:tr>
      <w:tr w:rsidR="007A1556" w:rsidRPr="00193F92" w14:paraId="49C243F5" w14:textId="77777777" w:rsidTr="005F6123">
        <w:tc>
          <w:tcPr>
            <w:tcW w:w="1550" w:type="dxa"/>
          </w:tcPr>
          <w:p w14:paraId="650E57B7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Δευτέρα</w:t>
            </w:r>
          </w:p>
          <w:p w14:paraId="5712CAC4" w14:textId="1E3F7DEE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27/1</w:t>
            </w:r>
          </w:p>
        </w:tc>
        <w:tc>
          <w:tcPr>
            <w:tcW w:w="1909" w:type="dxa"/>
          </w:tcPr>
          <w:p w14:paraId="06F9A40A" w14:textId="3DE8CA58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</w:p>
        </w:tc>
        <w:tc>
          <w:tcPr>
            <w:tcW w:w="6407" w:type="dxa"/>
          </w:tcPr>
          <w:p w14:paraId="3216B726" w14:textId="69B41DD1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</w:p>
        </w:tc>
        <w:tc>
          <w:tcPr>
            <w:tcW w:w="2750" w:type="dxa"/>
          </w:tcPr>
          <w:p w14:paraId="2C7D0A64" w14:textId="553B9446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047325" w14:textId="0C7917E7" w:rsidR="007A1556" w:rsidRPr="00ED4AE7" w:rsidRDefault="007A1556" w:rsidP="007A1556">
            <w:pPr>
              <w:jc w:val="center"/>
              <w:rPr>
                <w:rFonts w:ascii="Permanent Marker" w:hAnsi="Permanent Marker" w:cs="Calibri"/>
                <w:sz w:val="28"/>
                <w:szCs w:val="28"/>
              </w:rPr>
            </w:pPr>
          </w:p>
        </w:tc>
      </w:tr>
      <w:tr w:rsidR="007A1556" w:rsidRPr="00193F92" w14:paraId="72CBEBF4" w14:textId="77777777" w:rsidTr="005F6123">
        <w:tc>
          <w:tcPr>
            <w:tcW w:w="1550" w:type="dxa"/>
            <w:vMerge w:val="restart"/>
          </w:tcPr>
          <w:p w14:paraId="1A0801ED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Τρίτη</w:t>
            </w: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CB5EEF6" w14:textId="54A1FA78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28/1</w:t>
            </w:r>
          </w:p>
        </w:tc>
        <w:tc>
          <w:tcPr>
            <w:tcW w:w="1909" w:type="dxa"/>
          </w:tcPr>
          <w:p w14:paraId="2A9D2EDB" w14:textId="770A7BEF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64FE433F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104: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Εισαγωγή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στην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Διαπολιτισμική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Εκπαίδευση</w:t>
            </w:r>
          </w:p>
          <w:p w14:paraId="6B1B5914" w14:textId="6A0304F5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246</w:t>
            </w:r>
          </w:p>
        </w:tc>
        <w:tc>
          <w:tcPr>
            <w:tcW w:w="2750" w:type="dxa"/>
          </w:tcPr>
          <w:p w14:paraId="13354616" w14:textId="544358F6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Δ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Κοντογιάννη</w:t>
            </w:r>
          </w:p>
        </w:tc>
        <w:tc>
          <w:tcPr>
            <w:tcW w:w="1980" w:type="dxa"/>
          </w:tcPr>
          <w:p w14:paraId="4F60E470" w14:textId="77777777" w:rsidR="007A1556" w:rsidRDefault="00A72C39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Δ3</w:t>
            </w:r>
          </w:p>
          <w:p w14:paraId="7DCE6A2B" w14:textId="561ADF64" w:rsidR="00A72C39" w:rsidRPr="00A72C39" w:rsidRDefault="00A72C39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Γ2</w:t>
            </w:r>
          </w:p>
        </w:tc>
      </w:tr>
      <w:tr w:rsidR="007A1556" w:rsidRPr="00193F92" w14:paraId="0462D4D2" w14:textId="77777777" w:rsidTr="005F6123">
        <w:tc>
          <w:tcPr>
            <w:tcW w:w="1550" w:type="dxa"/>
            <w:vMerge/>
          </w:tcPr>
          <w:p w14:paraId="1427E50E" w14:textId="77777777" w:rsidR="007A1556" w:rsidRPr="00193F92" w:rsidRDefault="007A1556" w:rsidP="007A1556">
            <w:pPr>
              <w:jc w:val="center"/>
              <w:rPr>
                <w:rFonts w:ascii="Permanent Marker" w:hAnsi="Permanent Marker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09" w:type="dxa"/>
          </w:tcPr>
          <w:p w14:paraId="598B15D6" w14:textId="2C077F55" w:rsidR="007A1556" w:rsidRPr="00193F92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17:30-20:30</w:t>
            </w:r>
          </w:p>
        </w:tc>
        <w:tc>
          <w:tcPr>
            <w:tcW w:w="6407" w:type="dxa"/>
          </w:tcPr>
          <w:p w14:paraId="750F389C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FF0000"/>
                <w:sz w:val="24"/>
                <w:szCs w:val="24"/>
              </w:rPr>
            </w:pP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101: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Εισαγωγή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στην</w:t>
            </w: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color w:val="FF0000"/>
                <w:sz w:val="24"/>
                <w:szCs w:val="24"/>
              </w:rPr>
              <w:t>Παιδαγωγική</w:t>
            </w:r>
          </w:p>
          <w:p w14:paraId="47D1A515" w14:textId="61A27333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FF0000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color w:val="FF0000"/>
                <w:sz w:val="24"/>
                <w:szCs w:val="24"/>
              </w:rPr>
              <w:t>209</w:t>
            </w:r>
          </w:p>
        </w:tc>
        <w:tc>
          <w:tcPr>
            <w:tcW w:w="2750" w:type="dxa"/>
          </w:tcPr>
          <w:p w14:paraId="50B6F783" w14:textId="6F005D41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Σ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Χατζηστεφανίδου</w:t>
            </w:r>
          </w:p>
        </w:tc>
        <w:tc>
          <w:tcPr>
            <w:tcW w:w="1980" w:type="dxa"/>
          </w:tcPr>
          <w:p w14:paraId="4593877B" w14:textId="77777777" w:rsidR="007A1556" w:rsidRDefault="00D84DFE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Δ3</w:t>
            </w:r>
          </w:p>
          <w:p w14:paraId="1642311D" w14:textId="652DCC50" w:rsidR="00D84DFE" w:rsidRPr="00D84DFE" w:rsidRDefault="00B86FB1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Δ7</w:t>
            </w:r>
          </w:p>
        </w:tc>
      </w:tr>
      <w:tr w:rsidR="007A1556" w:rsidRPr="00193F92" w14:paraId="1FD480D6" w14:textId="77777777" w:rsidTr="005F6123">
        <w:tc>
          <w:tcPr>
            <w:tcW w:w="1550" w:type="dxa"/>
          </w:tcPr>
          <w:p w14:paraId="15EE8AE1" w14:textId="77777777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Τετάρτη</w:t>
            </w:r>
          </w:p>
          <w:p w14:paraId="5E8B2101" w14:textId="15BD0335" w:rsidR="007A1556" w:rsidRPr="00193F92" w:rsidRDefault="007A1556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29/1</w:t>
            </w:r>
          </w:p>
        </w:tc>
        <w:tc>
          <w:tcPr>
            <w:tcW w:w="1909" w:type="dxa"/>
          </w:tcPr>
          <w:p w14:paraId="1A7DFD5B" w14:textId="146B5265" w:rsidR="007A1556" w:rsidRPr="00B73B63" w:rsidRDefault="007A1556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B73B63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6D0055DB" w14:textId="77777777" w:rsidR="007A1556" w:rsidRDefault="007A1556" w:rsidP="007A1556">
            <w:pPr>
              <w:jc w:val="center"/>
              <w:rPr>
                <w:rFonts w:cs="Calibri"/>
                <w:sz w:val="24"/>
                <w:szCs w:val="24"/>
              </w:rPr>
            </w:pPr>
            <w:r w:rsidRPr="00881677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881677">
              <w:rPr>
                <w:rFonts w:ascii="Permanent Marker" w:hAnsi="Permanent Marker" w:cs="Calibri"/>
                <w:sz w:val="24"/>
                <w:szCs w:val="24"/>
              </w:rPr>
              <w:t xml:space="preserve"> 122: </w:t>
            </w:r>
            <w:r w:rsidRPr="00881677">
              <w:rPr>
                <w:rFonts w:ascii="Calibri" w:hAnsi="Calibri" w:cs="Calibri"/>
                <w:sz w:val="24"/>
                <w:szCs w:val="24"/>
              </w:rPr>
              <w:t>Εκπαίδευση</w:t>
            </w:r>
            <w:r w:rsidRPr="00881677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881677">
              <w:rPr>
                <w:rFonts w:ascii="Calibri" w:hAnsi="Calibri" w:cs="Calibri"/>
                <w:sz w:val="24"/>
                <w:szCs w:val="24"/>
              </w:rPr>
              <w:t>και</w:t>
            </w:r>
            <w:r w:rsidRPr="00881677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881677">
              <w:rPr>
                <w:rFonts w:ascii="Calibri" w:hAnsi="Calibri" w:cs="Calibri"/>
                <w:sz w:val="24"/>
                <w:szCs w:val="24"/>
              </w:rPr>
              <w:t>επιμόρφωση</w:t>
            </w:r>
            <w:r w:rsidRPr="00881677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881677">
              <w:rPr>
                <w:rFonts w:ascii="Calibri" w:hAnsi="Calibri" w:cs="Calibri"/>
                <w:sz w:val="24"/>
                <w:szCs w:val="24"/>
              </w:rPr>
              <w:t>των</w:t>
            </w:r>
            <w:r w:rsidRPr="00881677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881677">
              <w:rPr>
                <w:rFonts w:ascii="Calibri" w:hAnsi="Calibri" w:cs="Calibri"/>
                <w:sz w:val="24"/>
                <w:szCs w:val="24"/>
              </w:rPr>
              <w:t>εκπαιδευτικών</w:t>
            </w:r>
            <w:r w:rsidRPr="00881677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</w:p>
          <w:p w14:paraId="6E6D454D" w14:textId="50616FB9" w:rsidR="007A1556" w:rsidRPr="006D5FFA" w:rsidRDefault="007A1556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6D5FFA">
              <w:rPr>
                <w:rFonts w:ascii="Permanent Marker" w:hAnsi="Permanent Marker" w:cs="Calibri"/>
                <w:sz w:val="24"/>
                <w:szCs w:val="24"/>
              </w:rPr>
              <w:t>220</w:t>
            </w:r>
          </w:p>
        </w:tc>
        <w:tc>
          <w:tcPr>
            <w:tcW w:w="2750" w:type="dxa"/>
          </w:tcPr>
          <w:p w14:paraId="7108927B" w14:textId="0FD96FE7" w:rsidR="007A1556" w:rsidRPr="00B56CDC" w:rsidRDefault="007A1556" w:rsidP="007A15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Β. Οικονομίδης</w:t>
            </w:r>
          </w:p>
        </w:tc>
        <w:tc>
          <w:tcPr>
            <w:tcW w:w="1980" w:type="dxa"/>
          </w:tcPr>
          <w:p w14:paraId="70E86E18" w14:textId="1152106D" w:rsidR="007A1556" w:rsidRPr="00D84DFE" w:rsidRDefault="00D84DFE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Δ3</w:t>
            </w:r>
          </w:p>
        </w:tc>
      </w:tr>
      <w:tr w:rsidR="007A1556" w:rsidRPr="00193F92" w14:paraId="3179E32A" w14:textId="77777777" w:rsidTr="005F6123">
        <w:tc>
          <w:tcPr>
            <w:tcW w:w="14596" w:type="dxa"/>
            <w:gridSpan w:val="5"/>
          </w:tcPr>
          <w:p w14:paraId="5A094A72" w14:textId="02C9D56D" w:rsidR="007A1556" w:rsidRPr="00ED4AE7" w:rsidRDefault="007A1556" w:rsidP="007A1556">
            <w:pPr>
              <w:jc w:val="center"/>
              <w:rPr>
                <w:rFonts w:ascii="Permanent Marker" w:hAnsi="Permanent Marker"/>
                <w:sz w:val="28"/>
                <w:szCs w:val="28"/>
              </w:rPr>
            </w:pPr>
            <w:r w:rsidRPr="00ED4AE7">
              <w:rPr>
                <w:rFonts w:ascii="Calibri" w:hAnsi="Calibri" w:cs="Calibr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Πέμπτη</w:t>
            </w:r>
            <w:r w:rsidRPr="00ED4AE7">
              <w:rPr>
                <w:rFonts w:ascii="Permanent Marker" w:hAnsi="Permanent Marker" w:cs="Calibr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30/1 </w:t>
            </w:r>
          </w:p>
        </w:tc>
      </w:tr>
      <w:tr w:rsidR="006F2291" w:rsidRPr="00193F92" w14:paraId="54281666" w14:textId="77777777" w:rsidTr="006F2291">
        <w:trPr>
          <w:trHeight w:val="1312"/>
        </w:trPr>
        <w:tc>
          <w:tcPr>
            <w:tcW w:w="1550" w:type="dxa"/>
          </w:tcPr>
          <w:p w14:paraId="1073BEB1" w14:textId="77777777" w:rsidR="006F2291" w:rsidRPr="00193F92" w:rsidRDefault="006F2291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Calibri" w:hAnsi="Calibri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Παρασκευή</w:t>
            </w:r>
          </w:p>
          <w:p w14:paraId="2C0C7D61" w14:textId="4BB47B6D" w:rsidR="006F2291" w:rsidRPr="00193F92" w:rsidRDefault="006F2291" w:rsidP="007A1556">
            <w:pPr>
              <w:jc w:val="center"/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3F92">
              <w:rPr>
                <w:rFonts w:ascii="Permanent Marker" w:hAnsi="Permanent Marker" w:cs="Calibri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31/1</w:t>
            </w:r>
          </w:p>
        </w:tc>
        <w:tc>
          <w:tcPr>
            <w:tcW w:w="1909" w:type="dxa"/>
          </w:tcPr>
          <w:p w14:paraId="7632B1C6" w14:textId="5BC86A52" w:rsidR="006F2291" w:rsidRPr="00193F92" w:rsidRDefault="006F2291" w:rsidP="007A1556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Permanent Marker" w:hAnsi="Permanent Marker"/>
                <w:sz w:val="24"/>
                <w:szCs w:val="24"/>
              </w:rPr>
              <w:t>11:30-14:30</w:t>
            </w:r>
          </w:p>
        </w:tc>
        <w:tc>
          <w:tcPr>
            <w:tcW w:w="6407" w:type="dxa"/>
          </w:tcPr>
          <w:p w14:paraId="2C97A461" w14:textId="77777777" w:rsidR="006F2291" w:rsidRPr="00193F92" w:rsidRDefault="006F2291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114: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Γλωσσική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ανάπτυξη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και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αγωγή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του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παιδιού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της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προσχολικής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ηλικίας</w:t>
            </w:r>
          </w:p>
          <w:p w14:paraId="11DAFA56" w14:textId="2019F85E" w:rsidR="006F2291" w:rsidRPr="00193F92" w:rsidRDefault="006F2291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Permanent Marker" w:hAnsi="Permanent Marker" w:cs="Calibri"/>
                <w:sz w:val="24"/>
                <w:szCs w:val="24"/>
              </w:rPr>
              <w:t>205</w:t>
            </w:r>
          </w:p>
        </w:tc>
        <w:tc>
          <w:tcPr>
            <w:tcW w:w="2750" w:type="dxa"/>
          </w:tcPr>
          <w:p w14:paraId="18C25D08" w14:textId="68E078C1" w:rsidR="006F2291" w:rsidRPr="00193F92" w:rsidRDefault="006F2291" w:rsidP="007A1556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Μ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Τζακώστα</w:t>
            </w:r>
          </w:p>
        </w:tc>
        <w:tc>
          <w:tcPr>
            <w:tcW w:w="1980" w:type="dxa"/>
          </w:tcPr>
          <w:p w14:paraId="7377C0B0" w14:textId="67079358" w:rsidR="006F2291" w:rsidRPr="00D84DFE" w:rsidRDefault="006F2291" w:rsidP="007A1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Δ3</w:t>
            </w:r>
          </w:p>
        </w:tc>
      </w:tr>
      <w:tr w:rsidR="006F2291" w:rsidRPr="00193F92" w14:paraId="7B7EB842" w14:textId="77777777" w:rsidTr="0097194E">
        <w:tc>
          <w:tcPr>
            <w:tcW w:w="9866" w:type="dxa"/>
            <w:gridSpan w:val="3"/>
          </w:tcPr>
          <w:p w14:paraId="7E5BBFC3" w14:textId="77777777" w:rsidR="006F2291" w:rsidRPr="00193F92" w:rsidRDefault="006F2291" w:rsidP="006F2291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111: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Οργάνωση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και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Διοίκηση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της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Εκπαίδευσης</w:t>
            </w:r>
          </w:p>
          <w:p w14:paraId="20D89EE4" w14:textId="77777777" w:rsidR="006F2291" w:rsidRPr="00193F92" w:rsidRDefault="006F2291" w:rsidP="006F2291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120: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Οικονομία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και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προγραμματισμός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στην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εκπαίδευση</w:t>
            </w:r>
          </w:p>
          <w:p w14:paraId="432F82AA" w14:textId="77777777" w:rsidR="006F2291" w:rsidRPr="00193F92" w:rsidRDefault="006F2291" w:rsidP="006F2291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</w:p>
        </w:tc>
        <w:tc>
          <w:tcPr>
            <w:tcW w:w="2750" w:type="dxa"/>
          </w:tcPr>
          <w:p w14:paraId="7240D1BB" w14:textId="77777777" w:rsidR="006F2291" w:rsidRPr="00193F92" w:rsidRDefault="006F2291" w:rsidP="006F2291">
            <w:pPr>
              <w:jc w:val="center"/>
              <w:rPr>
                <w:rFonts w:ascii="Permanent Marker" w:hAnsi="Permanent Marker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Αργυροπούλου</w:t>
            </w:r>
          </w:p>
          <w:p w14:paraId="10B49D2F" w14:textId="77777777" w:rsidR="006F2291" w:rsidRPr="00193F92" w:rsidRDefault="006F2291" w:rsidP="006F2291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FEDD5A" w14:textId="018C1C89" w:rsidR="006F2291" w:rsidRPr="00AA6A27" w:rsidRDefault="00AA6A27" w:rsidP="006F22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Απαλλακτική εργασία</w:t>
            </w:r>
          </w:p>
        </w:tc>
      </w:tr>
      <w:tr w:rsidR="006F2291" w:rsidRPr="00193F92" w14:paraId="1A5A6D01" w14:textId="77777777" w:rsidTr="0035437C">
        <w:tc>
          <w:tcPr>
            <w:tcW w:w="9866" w:type="dxa"/>
            <w:gridSpan w:val="3"/>
          </w:tcPr>
          <w:p w14:paraId="579AF895" w14:textId="1A148EF1" w:rsidR="006F2291" w:rsidRPr="00193F92" w:rsidRDefault="006F2291" w:rsidP="006F22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ΕΠΑ</w:t>
            </w:r>
            <w:r w:rsidRPr="00193F92">
              <w:rPr>
                <w:rFonts w:ascii="Permanent Marker" w:hAnsi="Permanent Marker" w:cs="Calibri"/>
                <w:sz w:val="24"/>
                <w:szCs w:val="24"/>
              </w:rPr>
              <w:t xml:space="preserve"> 701: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Μουσική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και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Ρυθμική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αγωγή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νηπίων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Ι</w:t>
            </w:r>
          </w:p>
        </w:tc>
        <w:tc>
          <w:tcPr>
            <w:tcW w:w="2750" w:type="dxa"/>
          </w:tcPr>
          <w:p w14:paraId="6F3F4DE8" w14:textId="3BBAF41A" w:rsidR="006F2291" w:rsidRPr="00193F92" w:rsidRDefault="006F2291" w:rsidP="006F2291">
            <w:pPr>
              <w:jc w:val="center"/>
              <w:rPr>
                <w:rFonts w:ascii="Permanent Marker" w:hAnsi="Permanent Marker"/>
                <w:sz w:val="24"/>
                <w:szCs w:val="24"/>
              </w:rPr>
            </w:pPr>
            <w:r w:rsidRPr="00193F92">
              <w:rPr>
                <w:rFonts w:ascii="Calibri" w:hAnsi="Calibri" w:cs="Calibri"/>
                <w:sz w:val="24"/>
                <w:szCs w:val="24"/>
              </w:rPr>
              <w:t>Στ</w:t>
            </w:r>
            <w:r w:rsidRPr="00193F92">
              <w:rPr>
                <w:rFonts w:ascii="Permanent Marker" w:hAnsi="Permanent Marker"/>
                <w:sz w:val="24"/>
                <w:szCs w:val="24"/>
              </w:rPr>
              <w:t xml:space="preserve">. </w:t>
            </w:r>
            <w:r w:rsidRPr="00193F92">
              <w:rPr>
                <w:rFonts w:ascii="Calibri" w:hAnsi="Calibri" w:cs="Calibri"/>
                <w:sz w:val="24"/>
                <w:szCs w:val="24"/>
              </w:rPr>
              <w:t>Ζερβουδάκης</w:t>
            </w:r>
          </w:p>
        </w:tc>
        <w:tc>
          <w:tcPr>
            <w:tcW w:w="1980" w:type="dxa"/>
          </w:tcPr>
          <w:p w14:paraId="6A9CBF0E" w14:textId="576BCCD4" w:rsidR="006F2291" w:rsidRPr="00AA6A27" w:rsidRDefault="00AA6A27" w:rsidP="006F22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Απαλλακτική Εργασία</w:t>
            </w:r>
          </w:p>
        </w:tc>
      </w:tr>
    </w:tbl>
    <w:p w14:paraId="47638CFD" w14:textId="77777777" w:rsidR="006220E2" w:rsidRDefault="006220E2" w:rsidP="005378DB">
      <w:pPr>
        <w:jc w:val="center"/>
        <w:rPr>
          <w:sz w:val="28"/>
          <w:szCs w:val="28"/>
        </w:rPr>
      </w:pPr>
    </w:p>
    <w:sectPr w:rsidR="006220E2" w:rsidSect="005378DB">
      <w:pgSz w:w="16838" w:h="11906" w:orient="landscape"/>
      <w:pgMar w:top="180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96314"/>
    <w:multiLevelType w:val="multilevel"/>
    <w:tmpl w:val="A5DE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23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0F"/>
    <w:rsid w:val="00071A2E"/>
    <w:rsid w:val="000821D1"/>
    <w:rsid w:val="00104DA2"/>
    <w:rsid w:val="0011114D"/>
    <w:rsid w:val="00130290"/>
    <w:rsid w:val="00130903"/>
    <w:rsid w:val="00160F59"/>
    <w:rsid w:val="00193F92"/>
    <w:rsid w:val="001A3E84"/>
    <w:rsid w:val="001B4E48"/>
    <w:rsid w:val="001D3ABF"/>
    <w:rsid w:val="001E625D"/>
    <w:rsid w:val="00265F9C"/>
    <w:rsid w:val="002C2747"/>
    <w:rsid w:val="002C2D1E"/>
    <w:rsid w:val="00347BD6"/>
    <w:rsid w:val="00376A2F"/>
    <w:rsid w:val="00394C37"/>
    <w:rsid w:val="00426C33"/>
    <w:rsid w:val="0045240C"/>
    <w:rsid w:val="00452D1E"/>
    <w:rsid w:val="00477D0F"/>
    <w:rsid w:val="00486689"/>
    <w:rsid w:val="00495DFC"/>
    <w:rsid w:val="004E2717"/>
    <w:rsid w:val="004F6C5B"/>
    <w:rsid w:val="00531B18"/>
    <w:rsid w:val="005378DB"/>
    <w:rsid w:val="00552053"/>
    <w:rsid w:val="0055248B"/>
    <w:rsid w:val="00554842"/>
    <w:rsid w:val="00573331"/>
    <w:rsid w:val="00582E70"/>
    <w:rsid w:val="005D1D9E"/>
    <w:rsid w:val="005D491C"/>
    <w:rsid w:val="005F13FC"/>
    <w:rsid w:val="005F177B"/>
    <w:rsid w:val="005F6123"/>
    <w:rsid w:val="0062089E"/>
    <w:rsid w:val="006220E2"/>
    <w:rsid w:val="00626038"/>
    <w:rsid w:val="006352A2"/>
    <w:rsid w:val="00694F1F"/>
    <w:rsid w:val="006C0F06"/>
    <w:rsid w:val="006C33D1"/>
    <w:rsid w:val="006C3A18"/>
    <w:rsid w:val="006D5FFA"/>
    <w:rsid w:val="006F2291"/>
    <w:rsid w:val="00715391"/>
    <w:rsid w:val="007350A9"/>
    <w:rsid w:val="00765C1D"/>
    <w:rsid w:val="007677AD"/>
    <w:rsid w:val="00772DB9"/>
    <w:rsid w:val="007A1556"/>
    <w:rsid w:val="0087426C"/>
    <w:rsid w:val="00875AE1"/>
    <w:rsid w:val="00881677"/>
    <w:rsid w:val="00896F56"/>
    <w:rsid w:val="008A27A9"/>
    <w:rsid w:val="008B0D3F"/>
    <w:rsid w:val="008D3DBB"/>
    <w:rsid w:val="008D7497"/>
    <w:rsid w:val="008F00DE"/>
    <w:rsid w:val="008F0754"/>
    <w:rsid w:val="0090713F"/>
    <w:rsid w:val="00930B4B"/>
    <w:rsid w:val="00941B1D"/>
    <w:rsid w:val="00961972"/>
    <w:rsid w:val="009A70C3"/>
    <w:rsid w:val="009F29BA"/>
    <w:rsid w:val="00A02FD2"/>
    <w:rsid w:val="00A06807"/>
    <w:rsid w:val="00A2104F"/>
    <w:rsid w:val="00A31BFF"/>
    <w:rsid w:val="00A72C39"/>
    <w:rsid w:val="00AA6A27"/>
    <w:rsid w:val="00B23E26"/>
    <w:rsid w:val="00B37545"/>
    <w:rsid w:val="00B56CDC"/>
    <w:rsid w:val="00B61594"/>
    <w:rsid w:val="00B73B63"/>
    <w:rsid w:val="00B86FB1"/>
    <w:rsid w:val="00BA398D"/>
    <w:rsid w:val="00BD46D1"/>
    <w:rsid w:val="00BD4E58"/>
    <w:rsid w:val="00C1756E"/>
    <w:rsid w:val="00C444B1"/>
    <w:rsid w:val="00C936E1"/>
    <w:rsid w:val="00C9434D"/>
    <w:rsid w:val="00C95EF5"/>
    <w:rsid w:val="00D204DD"/>
    <w:rsid w:val="00D4265B"/>
    <w:rsid w:val="00D61921"/>
    <w:rsid w:val="00D66E84"/>
    <w:rsid w:val="00D671CE"/>
    <w:rsid w:val="00D84DFE"/>
    <w:rsid w:val="00DB7058"/>
    <w:rsid w:val="00DB7BA9"/>
    <w:rsid w:val="00DD0ED4"/>
    <w:rsid w:val="00E10C8E"/>
    <w:rsid w:val="00E22C4C"/>
    <w:rsid w:val="00E30BED"/>
    <w:rsid w:val="00E47B3C"/>
    <w:rsid w:val="00E505F6"/>
    <w:rsid w:val="00E93A08"/>
    <w:rsid w:val="00ED41A9"/>
    <w:rsid w:val="00ED4AE7"/>
    <w:rsid w:val="00F0086C"/>
    <w:rsid w:val="00F01C56"/>
    <w:rsid w:val="00F07038"/>
    <w:rsid w:val="00F11C71"/>
    <w:rsid w:val="00F1363F"/>
    <w:rsid w:val="00F2676A"/>
    <w:rsid w:val="00F34E9C"/>
    <w:rsid w:val="00F54EAC"/>
    <w:rsid w:val="00F63C9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763F"/>
  <w15:chartTrackingRefBased/>
  <w15:docId w15:val="{6B97FC54-CC3F-4825-A489-10C05D4B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7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7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7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7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7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7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7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7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7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7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7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7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7D0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7D0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7D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7D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7D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7D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7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7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7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7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7D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7D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7D0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7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7D0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77D0F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B3754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7545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3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407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120</cp:revision>
  <dcterms:created xsi:type="dcterms:W3CDTF">2024-11-25T11:23:00Z</dcterms:created>
  <dcterms:modified xsi:type="dcterms:W3CDTF">2024-12-13T06:58:00Z</dcterms:modified>
</cp:coreProperties>
</file>